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5778"/>
        <w:gridCol w:w="4076"/>
      </w:tblGrid>
      <w:tr w:rsidR="00964257" w:rsidRPr="004C2532" w14:paraId="4230CBD8" w14:textId="77777777" w:rsidTr="00303D45">
        <w:tc>
          <w:tcPr>
            <w:tcW w:w="2932" w:type="pct"/>
            <w:vAlign w:val="bottom"/>
          </w:tcPr>
          <w:p w14:paraId="1B8E81D8" w14:textId="77777777" w:rsidR="00964257" w:rsidRPr="002F4115" w:rsidRDefault="00964257" w:rsidP="00303D45">
            <w:pPr>
              <w:tabs>
                <w:tab w:val="num" w:pos="426"/>
                <w:tab w:val="left" w:pos="1134"/>
              </w:tabs>
              <w:rPr>
                <w:bCs/>
                <w:iCs/>
                <w:szCs w:val="28"/>
              </w:rPr>
            </w:pPr>
          </w:p>
        </w:tc>
        <w:tc>
          <w:tcPr>
            <w:tcW w:w="2068" w:type="pct"/>
            <w:shd w:val="clear" w:color="auto" w:fill="auto"/>
            <w:vAlign w:val="bottom"/>
          </w:tcPr>
          <w:p w14:paraId="4517EECB" w14:textId="77777777" w:rsidR="00964257" w:rsidRPr="004C2532" w:rsidRDefault="00964257" w:rsidP="00303D45">
            <w:pPr>
              <w:tabs>
                <w:tab w:val="num" w:pos="426"/>
                <w:tab w:val="left" w:pos="1134"/>
              </w:tabs>
              <w:rPr>
                <w:szCs w:val="28"/>
              </w:rPr>
            </w:pPr>
            <w:r w:rsidRPr="004C2532">
              <w:rPr>
                <w:bCs/>
                <w:iCs/>
                <w:szCs w:val="28"/>
              </w:rPr>
              <w:t>ЗАТВЕРДЖУЮ</w:t>
            </w:r>
          </w:p>
        </w:tc>
      </w:tr>
      <w:tr w:rsidR="00964257" w:rsidRPr="004C2532" w14:paraId="24001188" w14:textId="77777777" w:rsidTr="00303D45">
        <w:tc>
          <w:tcPr>
            <w:tcW w:w="2932" w:type="pct"/>
            <w:vAlign w:val="bottom"/>
          </w:tcPr>
          <w:p w14:paraId="6508FF19" w14:textId="77777777" w:rsidR="00964257" w:rsidRPr="004C2532" w:rsidRDefault="00964257" w:rsidP="00303D45">
            <w:pPr>
              <w:rPr>
                <w:szCs w:val="28"/>
              </w:rPr>
            </w:pPr>
          </w:p>
        </w:tc>
        <w:tc>
          <w:tcPr>
            <w:tcW w:w="2068" w:type="pct"/>
            <w:shd w:val="clear" w:color="auto" w:fill="auto"/>
            <w:vAlign w:val="bottom"/>
          </w:tcPr>
          <w:p w14:paraId="252F55EC" w14:textId="77777777" w:rsidR="00964257" w:rsidRPr="004C2532" w:rsidRDefault="00964257" w:rsidP="00303D45">
            <w:pPr>
              <w:rPr>
                <w:szCs w:val="28"/>
              </w:rPr>
            </w:pPr>
          </w:p>
        </w:tc>
      </w:tr>
      <w:tr w:rsidR="00964257" w:rsidRPr="004C2532" w14:paraId="431C6F06" w14:textId="77777777" w:rsidTr="00303D45">
        <w:tc>
          <w:tcPr>
            <w:tcW w:w="2932" w:type="pct"/>
            <w:vAlign w:val="bottom"/>
          </w:tcPr>
          <w:p w14:paraId="31AD5D3B" w14:textId="77777777" w:rsidR="00964257" w:rsidRPr="004C2532" w:rsidRDefault="00964257" w:rsidP="00303D45">
            <w:pPr>
              <w:tabs>
                <w:tab w:val="left" w:pos="1134"/>
              </w:tabs>
              <w:rPr>
                <w:bCs/>
                <w:iCs/>
                <w:szCs w:val="28"/>
              </w:rPr>
            </w:pPr>
          </w:p>
        </w:tc>
        <w:tc>
          <w:tcPr>
            <w:tcW w:w="2068" w:type="pct"/>
            <w:shd w:val="clear" w:color="auto" w:fill="auto"/>
            <w:vAlign w:val="bottom"/>
          </w:tcPr>
          <w:p w14:paraId="62DE7D91" w14:textId="77777777" w:rsidR="00964257" w:rsidRPr="004C2532" w:rsidRDefault="00964257" w:rsidP="00303D45">
            <w:pPr>
              <w:tabs>
                <w:tab w:val="left" w:pos="1134"/>
              </w:tabs>
              <w:rPr>
                <w:bCs/>
                <w:iCs/>
                <w:szCs w:val="28"/>
              </w:rPr>
            </w:pPr>
            <w:r w:rsidRPr="004C2532">
              <w:rPr>
                <w:bCs/>
                <w:iCs/>
                <w:szCs w:val="28"/>
              </w:rPr>
              <w:t xml:space="preserve">Голова Державної </w:t>
            </w:r>
          </w:p>
          <w:p w14:paraId="0C841B6A" w14:textId="77777777" w:rsidR="00964257" w:rsidRPr="004C2532" w:rsidRDefault="00964257" w:rsidP="00303D45">
            <w:pPr>
              <w:tabs>
                <w:tab w:val="left" w:pos="1134"/>
              </w:tabs>
              <w:rPr>
                <w:bCs/>
                <w:iCs/>
                <w:szCs w:val="28"/>
              </w:rPr>
            </w:pPr>
            <w:r w:rsidRPr="004C2532">
              <w:rPr>
                <w:bCs/>
                <w:iCs/>
                <w:szCs w:val="28"/>
              </w:rPr>
              <w:t xml:space="preserve">служби статистики </w:t>
            </w:r>
          </w:p>
        </w:tc>
      </w:tr>
      <w:tr w:rsidR="00964257" w:rsidRPr="004C2532" w14:paraId="1A460FB2" w14:textId="77777777" w:rsidTr="00303D45">
        <w:tc>
          <w:tcPr>
            <w:tcW w:w="2932" w:type="pct"/>
            <w:vAlign w:val="bottom"/>
          </w:tcPr>
          <w:p w14:paraId="34DC17E4" w14:textId="77777777" w:rsidR="00964257" w:rsidRPr="004C2532" w:rsidRDefault="00964257" w:rsidP="00303D45">
            <w:pPr>
              <w:tabs>
                <w:tab w:val="left" w:pos="1134"/>
              </w:tabs>
              <w:ind w:firstLine="709"/>
              <w:rPr>
                <w:bCs/>
                <w:iCs/>
                <w:szCs w:val="28"/>
              </w:rPr>
            </w:pPr>
          </w:p>
        </w:tc>
        <w:tc>
          <w:tcPr>
            <w:tcW w:w="2068" w:type="pct"/>
            <w:shd w:val="clear" w:color="auto" w:fill="auto"/>
            <w:vAlign w:val="bottom"/>
          </w:tcPr>
          <w:p w14:paraId="7A8D5014" w14:textId="77777777" w:rsidR="00964257" w:rsidRPr="004C2532" w:rsidRDefault="00964257" w:rsidP="00303D45">
            <w:pPr>
              <w:tabs>
                <w:tab w:val="left" w:pos="1134"/>
              </w:tabs>
              <w:ind w:firstLine="709"/>
              <w:rPr>
                <w:bCs/>
                <w:iCs/>
                <w:szCs w:val="28"/>
              </w:rPr>
            </w:pPr>
          </w:p>
        </w:tc>
      </w:tr>
      <w:tr w:rsidR="00964257" w:rsidRPr="004C2532" w14:paraId="5BFB0D55" w14:textId="77777777" w:rsidTr="00303D45">
        <w:tc>
          <w:tcPr>
            <w:tcW w:w="2932" w:type="pct"/>
            <w:vAlign w:val="bottom"/>
          </w:tcPr>
          <w:p w14:paraId="0CD4E008" w14:textId="77777777" w:rsidR="00964257" w:rsidRPr="004C2532" w:rsidRDefault="00964257" w:rsidP="00303D45">
            <w:pPr>
              <w:pStyle w:val="ac"/>
              <w:spacing w:before="0" w:beforeAutospacing="0" w:after="0" w:afterAutospacing="0"/>
              <w:rPr>
                <w:sz w:val="28"/>
                <w:szCs w:val="28"/>
              </w:rPr>
            </w:pPr>
          </w:p>
        </w:tc>
        <w:tc>
          <w:tcPr>
            <w:tcW w:w="2068" w:type="pct"/>
            <w:shd w:val="clear" w:color="auto" w:fill="auto"/>
            <w:vAlign w:val="bottom"/>
          </w:tcPr>
          <w:p w14:paraId="5DA34781" w14:textId="1CB8D7BF" w:rsidR="00964257" w:rsidRPr="004C2532" w:rsidRDefault="008D6FEB" w:rsidP="00303D45">
            <w:pPr>
              <w:pStyle w:val="ac"/>
              <w:spacing w:before="0" w:beforeAutospacing="0" w:after="0" w:afterAutospacing="0"/>
              <w:rPr>
                <w:sz w:val="28"/>
                <w:szCs w:val="28"/>
              </w:rPr>
            </w:pPr>
            <w:r w:rsidRPr="004C2532">
              <w:rPr>
                <w:sz w:val="28"/>
                <w:szCs w:val="28"/>
              </w:rPr>
              <w:t>____________</w:t>
            </w:r>
            <w:r w:rsidR="00D45D5B" w:rsidRPr="004C2532">
              <w:rPr>
                <w:sz w:val="28"/>
                <w:szCs w:val="28"/>
              </w:rPr>
              <w:t>_</w:t>
            </w:r>
            <w:r w:rsidR="00F40321" w:rsidRPr="004C2532">
              <w:rPr>
                <w:sz w:val="28"/>
                <w:szCs w:val="28"/>
              </w:rPr>
              <w:t>_</w:t>
            </w:r>
            <w:r w:rsidRPr="004C2532">
              <w:rPr>
                <w:sz w:val="28"/>
                <w:szCs w:val="28"/>
              </w:rPr>
              <w:t xml:space="preserve"> Ігор ВЕРНЕР</w:t>
            </w:r>
          </w:p>
        </w:tc>
      </w:tr>
      <w:tr w:rsidR="00964257" w:rsidRPr="004C2532" w14:paraId="549ED13D" w14:textId="77777777" w:rsidTr="00303D45">
        <w:tc>
          <w:tcPr>
            <w:tcW w:w="2932" w:type="pct"/>
            <w:vAlign w:val="bottom"/>
          </w:tcPr>
          <w:p w14:paraId="493B5E2E" w14:textId="77777777" w:rsidR="00964257" w:rsidRPr="004C2532" w:rsidRDefault="00964257" w:rsidP="00303D45">
            <w:pPr>
              <w:tabs>
                <w:tab w:val="left" w:pos="1134"/>
              </w:tabs>
              <w:rPr>
                <w:bCs/>
                <w:iCs/>
                <w:szCs w:val="28"/>
              </w:rPr>
            </w:pPr>
          </w:p>
        </w:tc>
        <w:tc>
          <w:tcPr>
            <w:tcW w:w="2068" w:type="pct"/>
            <w:shd w:val="clear" w:color="auto" w:fill="auto"/>
            <w:vAlign w:val="bottom"/>
          </w:tcPr>
          <w:p w14:paraId="0598DE8F" w14:textId="77777777" w:rsidR="00964257" w:rsidRPr="004C2532" w:rsidRDefault="00964257" w:rsidP="00303D45">
            <w:pPr>
              <w:tabs>
                <w:tab w:val="left" w:pos="1134"/>
              </w:tabs>
              <w:rPr>
                <w:bCs/>
                <w:iCs/>
                <w:szCs w:val="28"/>
              </w:rPr>
            </w:pPr>
          </w:p>
        </w:tc>
      </w:tr>
      <w:tr w:rsidR="00964257" w:rsidRPr="004C2532" w14:paraId="33F8534B" w14:textId="77777777" w:rsidTr="00303D45">
        <w:tc>
          <w:tcPr>
            <w:tcW w:w="2932" w:type="pct"/>
            <w:vAlign w:val="bottom"/>
          </w:tcPr>
          <w:p w14:paraId="6BCE0153" w14:textId="77777777" w:rsidR="00964257" w:rsidRPr="004C2532" w:rsidRDefault="00964257" w:rsidP="00303D45">
            <w:pPr>
              <w:pStyle w:val="ac"/>
              <w:spacing w:before="0" w:beforeAutospacing="0" w:after="0" w:afterAutospacing="0"/>
              <w:rPr>
                <w:sz w:val="28"/>
                <w:szCs w:val="28"/>
              </w:rPr>
            </w:pPr>
          </w:p>
        </w:tc>
        <w:tc>
          <w:tcPr>
            <w:tcW w:w="2068" w:type="pct"/>
            <w:shd w:val="clear" w:color="auto" w:fill="auto"/>
            <w:vAlign w:val="bottom"/>
          </w:tcPr>
          <w:p w14:paraId="5915CA22" w14:textId="5A7A6488" w:rsidR="00D45D5B" w:rsidRPr="004C2532" w:rsidRDefault="000D67AB" w:rsidP="00E3312D">
            <w:pPr>
              <w:pStyle w:val="ac"/>
              <w:spacing w:before="0" w:beforeAutospacing="0" w:after="120" w:afterAutospacing="0"/>
              <w:rPr>
                <w:sz w:val="28"/>
                <w:szCs w:val="28"/>
              </w:rPr>
            </w:pPr>
            <w:r w:rsidRPr="004C2532">
              <w:rPr>
                <w:sz w:val="28"/>
                <w:szCs w:val="28"/>
              </w:rPr>
              <w:t>30 червня</w:t>
            </w:r>
            <w:r w:rsidR="00F40321" w:rsidRPr="004C2532">
              <w:rPr>
                <w:sz w:val="28"/>
                <w:szCs w:val="28"/>
              </w:rPr>
              <w:t xml:space="preserve"> </w:t>
            </w:r>
            <w:r w:rsidR="00964257" w:rsidRPr="004C2532">
              <w:rPr>
                <w:sz w:val="28"/>
                <w:szCs w:val="28"/>
              </w:rPr>
              <w:t>20</w:t>
            </w:r>
            <w:r w:rsidR="00D45D5B" w:rsidRPr="004C2532">
              <w:rPr>
                <w:sz w:val="28"/>
                <w:szCs w:val="28"/>
              </w:rPr>
              <w:t>20</w:t>
            </w:r>
            <w:r w:rsidR="008E6978" w:rsidRPr="004C2532">
              <w:rPr>
                <w:sz w:val="28"/>
                <w:szCs w:val="28"/>
              </w:rPr>
              <w:t xml:space="preserve"> року</w:t>
            </w:r>
          </w:p>
        </w:tc>
      </w:tr>
    </w:tbl>
    <w:p w14:paraId="58A02F06" w14:textId="77777777" w:rsidR="0040450A" w:rsidRPr="004C2532" w:rsidRDefault="0040450A" w:rsidP="0040450A">
      <w:pPr>
        <w:tabs>
          <w:tab w:val="left" w:pos="5103"/>
        </w:tabs>
        <w:rPr>
          <w:sz w:val="26"/>
          <w:szCs w:val="26"/>
        </w:rPr>
      </w:pPr>
    </w:p>
    <w:p w14:paraId="1438DDA9" w14:textId="77777777" w:rsidR="00981CA3" w:rsidRPr="004C2532" w:rsidRDefault="00981CA3" w:rsidP="0040450A">
      <w:pPr>
        <w:tabs>
          <w:tab w:val="left" w:pos="5103"/>
        </w:tabs>
        <w:rPr>
          <w:sz w:val="26"/>
          <w:szCs w:val="26"/>
        </w:rPr>
      </w:pPr>
    </w:p>
    <w:p w14:paraId="649C661F" w14:textId="77777777" w:rsidR="00981CA3" w:rsidRPr="004C2532" w:rsidRDefault="00981CA3" w:rsidP="0040450A">
      <w:pPr>
        <w:tabs>
          <w:tab w:val="left" w:pos="5103"/>
        </w:tabs>
        <w:rPr>
          <w:sz w:val="26"/>
          <w:szCs w:val="26"/>
        </w:rPr>
      </w:pPr>
    </w:p>
    <w:p w14:paraId="5F06A946" w14:textId="77777777" w:rsidR="0092214E" w:rsidRPr="004C2532" w:rsidRDefault="0092214E" w:rsidP="0040450A">
      <w:pPr>
        <w:tabs>
          <w:tab w:val="left" w:pos="5103"/>
        </w:tabs>
        <w:jc w:val="center"/>
        <w:rPr>
          <w:b/>
          <w:szCs w:val="28"/>
        </w:rPr>
      </w:pPr>
      <w:r w:rsidRPr="004C2532">
        <w:rPr>
          <w:b/>
          <w:szCs w:val="28"/>
        </w:rPr>
        <w:t>РОЗ’ЯСНЕННЯ</w:t>
      </w:r>
    </w:p>
    <w:p w14:paraId="1D98BF7E" w14:textId="77777777" w:rsidR="00166B27" w:rsidRPr="004C2532" w:rsidRDefault="00D276C3" w:rsidP="00166B27">
      <w:pPr>
        <w:jc w:val="center"/>
        <w:rPr>
          <w:b/>
          <w:bCs/>
          <w:szCs w:val="28"/>
        </w:rPr>
      </w:pPr>
      <w:r w:rsidRPr="004C2532">
        <w:rPr>
          <w:b/>
          <w:bCs/>
          <w:szCs w:val="28"/>
        </w:rPr>
        <w:t xml:space="preserve">щодо </w:t>
      </w:r>
      <w:r w:rsidR="00FC22C1" w:rsidRPr="004C2532">
        <w:rPr>
          <w:b/>
          <w:bCs/>
          <w:szCs w:val="28"/>
        </w:rPr>
        <w:t xml:space="preserve">показників </w:t>
      </w:r>
      <w:r w:rsidR="00166B27" w:rsidRPr="004C2532">
        <w:rPr>
          <w:b/>
          <w:bCs/>
          <w:szCs w:val="28"/>
        </w:rPr>
        <w:t>форми державного статистичного спостереження</w:t>
      </w:r>
    </w:p>
    <w:p w14:paraId="07F70F2E" w14:textId="49F4D3C8" w:rsidR="00166B27" w:rsidRPr="004C2532" w:rsidRDefault="00166B27" w:rsidP="00166B27">
      <w:pPr>
        <w:jc w:val="center"/>
        <w:rPr>
          <w:b/>
          <w:bCs/>
          <w:szCs w:val="28"/>
        </w:rPr>
      </w:pPr>
      <w:r w:rsidRPr="004C2532">
        <w:rPr>
          <w:b/>
          <w:bCs/>
          <w:szCs w:val="28"/>
        </w:rPr>
        <w:t xml:space="preserve"> №</w:t>
      </w:r>
      <w:r w:rsidR="004E4503" w:rsidRPr="004C2532">
        <w:rPr>
          <w:b/>
          <w:bCs/>
          <w:szCs w:val="28"/>
        </w:rPr>
        <w:t> </w:t>
      </w:r>
      <w:r w:rsidRPr="004C2532">
        <w:rPr>
          <w:b/>
          <w:bCs/>
          <w:szCs w:val="28"/>
        </w:rPr>
        <w:t xml:space="preserve">50-сг (річна) </w:t>
      </w:r>
      <w:r w:rsidRPr="004C2532">
        <w:rPr>
          <w:szCs w:val="28"/>
        </w:rPr>
        <w:t>"</w:t>
      </w:r>
      <w:r w:rsidRPr="004C2532">
        <w:rPr>
          <w:b/>
          <w:bCs/>
          <w:szCs w:val="28"/>
        </w:rPr>
        <w:t>Звіт про основні економічні показники</w:t>
      </w:r>
    </w:p>
    <w:p w14:paraId="2C0E195A" w14:textId="77777777" w:rsidR="0092214E" w:rsidRPr="004C2532" w:rsidRDefault="00166B27" w:rsidP="00166B27">
      <w:pPr>
        <w:tabs>
          <w:tab w:val="left" w:pos="5103"/>
        </w:tabs>
        <w:jc w:val="center"/>
        <w:rPr>
          <w:b/>
          <w:szCs w:val="28"/>
        </w:rPr>
      </w:pPr>
      <w:r w:rsidRPr="004C2532">
        <w:rPr>
          <w:b/>
          <w:bCs/>
          <w:szCs w:val="28"/>
        </w:rPr>
        <w:t>роботи сільськогосподарських підприємств</w:t>
      </w:r>
      <w:r w:rsidRPr="004C2532">
        <w:rPr>
          <w:szCs w:val="28"/>
        </w:rPr>
        <w:t>"</w:t>
      </w:r>
    </w:p>
    <w:p w14:paraId="33EF49AB" w14:textId="77777777" w:rsidR="00082080" w:rsidRPr="004C2532" w:rsidRDefault="00082080" w:rsidP="0040450A">
      <w:pPr>
        <w:pStyle w:val="a5"/>
        <w:tabs>
          <w:tab w:val="left" w:pos="284"/>
          <w:tab w:val="left" w:pos="5103"/>
        </w:tabs>
        <w:ind w:left="0"/>
        <w:rPr>
          <w:szCs w:val="28"/>
        </w:rPr>
      </w:pPr>
    </w:p>
    <w:p w14:paraId="7DE9F2E5" w14:textId="77777777" w:rsidR="001365D8" w:rsidRPr="004C2532" w:rsidRDefault="00082080" w:rsidP="0040450A">
      <w:pPr>
        <w:pStyle w:val="a5"/>
        <w:tabs>
          <w:tab w:val="left" w:pos="284"/>
          <w:tab w:val="left" w:pos="5103"/>
        </w:tabs>
        <w:ind w:left="0"/>
        <w:jc w:val="center"/>
        <w:rPr>
          <w:b/>
          <w:szCs w:val="28"/>
        </w:rPr>
      </w:pPr>
      <w:r w:rsidRPr="004C2532">
        <w:rPr>
          <w:b/>
          <w:szCs w:val="28"/>
        </w:rPr>
        <w:t>І. </w:t>
      </w:r>
      <w:r w:rsidR="00982556" w:rsidRPr="004C2532">
        <w:rPr>
          <w:b/>
          <w:szCs w:val="28"/>
        </w:rPr>
        <w:t>Загальні положення</w:t>
      </w:r>
    </w:p>
    <w:p w14:paraId="131829DD" w14:textId="77777777" w:rsidR="00982556" w:rsidRPr="004C2532" w:rsidRDefault="00982556" w:rsidP="0040450A">
      <w:pPr>
        <w:pStyle w:val="a5"/>
        <w:tabs>
          <w:tab w:val="left" w:pos="284"/>
          <w:tab w:val="left" w:pos="5103"/>
        </w:tabs>
        <w:ind w:left="0"/>
        <w:rPr>
          <w:szCs w:val="28"/>
        </w:rPr>
      </w:pPr>
    </w:p>
    <w:p w14:paraId="210AC1B4" w14:textId="79423FC8" w:rsidR="00503181" w:rsidRPr="004C2532" w:rsidRDefault="00C3104F" w:rsidP="00C3104F">
      <w:pPr>
        <w:tabs>
          <w:tab w:val="left" w:pos="-7797"/>
          <w:tab w:val="left" w:pos="851"/>
          <w:tab w:val="left" w:pos="5103"/>
        </w:tabs>
        <w:ind w:firstLine="567"/>
        <w:jc w:val="both"/>
        <w:rPr>
          <w:szCs w:val="28"/>
        </w:rPr>
      </w:pPr>
      <w:r w:rsidRPr="004C2532">
        <w:rPr>
          <w:szCs w:val="28"/>
        </w:rPr>
        <w:t>1. </w:t>
      </w:r>
      <w:r w:rsidR="00082080" w:rsidRPr="004C2532">
        <w:rPr>
          <w:szCs w:val="28"/>
        </w:rPr>
        <w:t>Ці роз</w:t>
      </w:r>
      <w:r w:rsidR="00082080" w:rsidRPr="004C2532">
        <w:rPr>
          <w:noProof/>
          <w:szCs w:val="28"/>
        </w:rPr>
        <w:t>'</w:t>
      </w:r>
      <w:r w:rsidR="00082080" w:rsidRPr="004C2532">
        <w:rPr>
          <w:szCs w:val="28"/>
        </w:rPr>
        <w:t xml:space="preserve">яснення містять інформацію щодо показників форми державного статистичного спостереження </w:t>
      </w:r>
      <w:r w:rsidR="004E4503" w:rsidRPr="004C2532">
        <w:rPr>
          <w:szCs w:val="28"/>
        </w:rPr>
        <w:t>№ </w:t>
      </w:r>
      <w:r w:rsidR="001234A0" w:rsidRPr="004C2532">
        <w:rPr>
          <w:szCs w:val="28"/>
        </w:rPr>
        <w:t xml:space="preserve">50-сг (річна) "Звіт </w:t>
      </w:r>
      <w:r w:rsidR="001234A0" w:rsidRPr="004C2532">
        <w:rPr>
          <w:bCs/>
          <w:szCs w:val="28"/>
        </w:rPr>
        <w:t>про основні економічні показники роботи сільськогосподарських підприємств</w:t>
      </w:r>
      <w:r w:rsidR="001234A0" w:rsidRPr="004C2532">
        <w:rPr>
          <w:szCs w:val="28"/>
        </w:rPr>
        <w:t>"</w:t>
      </w:r>
      <w:r w:rsidR="00082080" w:rsidRPr="004C2532">
        <w:rPr>
          <w:szCs w:val="28"/>
        </w:rPr>
        <w:t xml:space="preserve"> (далі – форма </w:t>
      </w:r>
      <w:r w:rsidR="001234A0" w:rsidRPr="004C2532">
        <w:rPr>
          <w:szCs w:val="28"/>
        </w:rPr>
        <w:br/>
      </w:r>
      <w:r w:rsidR="00082080" w:rsidRPr="004C2532">
        <w:rPr>
          <w:szCs w:val="28"/>
        </w:rPr>
        <w:t>№</w:t>
      </w:r>
      <w:r w:rsidR="004E4503" w:rsidRPr="004C2532">
        <w:rPr>
          <w:szCs w:val="28"/>
        </w:rPr>
        <w:t> </w:t>
      </w:r>
      <w:r w:rsidR="001234A0" w:rsidRPr="004C2532">
        <w:rPr>
          <w:szCs w:val="28"/>
        </w:rPr>
        <w:t>50</w:t>
      </w:r>
      <w:r w:rsidR="00082080" w:rsidRPr="004C2532">
        <w:rPr>
          <w:szCs w:val="28"/>
        </w:rPr>
        <w:t>-</w:t>
      </w:r>
      <w:r w:rsidR="001234A0" w:rsidRPr="004C2532">
        <w:rPr>
          <w:szCs w:val="28"/>
        </w:rPr>
        <w:t>сг</w:t>
      </w:r>
      <w:r w:rsidR="00082080" w:rsidRPr="004C2532">
        <w:rPr>
          <w:szCs w:val="28"/>
        </w:rPr>
        <w:t> (річна)).</w:t>
      </w:r>
    </w:p>
    <w:p w14:paraId="34B5D5A2" w14:textId="77777777" w:rsidR="00FD33AF" w:rsidRPr="004C2532" w:rsidRDefault="00FD33AF" w:rsidP="00C3104F">
      <w:pPr>
        <w:pStyle w:val="a5"/>
        <w:ind w:left="0" w:firstLine="567"/>
        <w:rPr>
          <w:szCs w:val="28"/>
        </w:rPr>
      </w:pPr>
    </w:p>
    <w:p w14:paraId="3ED16704" w14:textId="77777777" w:rsidR="00882A0E" w:rsidRPr="004C2532" w:rsidRDefault="00C3104F" w:rsidP="00C3104F">
      <w:pPr>
        <w:tabs>
          <w:tab w:val="left" w:pos="-7797"/>
          <w:tab w:val="left" w:pos="851"/>
          <w:tab w:val="left" w:pos="5103"/>
        </w:tabs>
        <w:ind w:firstLine="567"/>
        <w:jc w:val="both"/>
        <w:rPr>
          <w:szCs w:val="28"/>
        </w:rPr>
      </w:pPr>
      <w:r w:rsidRPr="004C2532">
        <w:rPr>
          <w:szCs w:val="28"/>
        </w:rPr>
        <w:t>2. </w:t>
      </w:r>
      <w:r w:rsidR="006E0F52" w:rsidRPr="004C2532">
        <w:rPr>
          <w:szCs w:val="28"/>
        </w:rPr>
        <w:t>Показники форми</w:t>
      </w:r>
      <w:r w:rsidR="0080370A" w:rsidRPr="004C2532">
        <w:rPr>
          <w:szCs w:val="28"/>
        </w:rPr>
        <w:t xml:space="preserve"> № </w:t>
      </w:r>
      <w:r w:rsidR="00904B70" w:rsidRPr="004C2532">
        <w:rPr>
          <w:szCs w:val="28"/>
        </w:rPr>
        <w:t>50</w:t>
      </w:r>
      <w:r w:rsidR="0080370A" w:rsidRPr="004C2532">
        <w:rPr>
          <w:szCs w:val="28"/>
        </w:rPr>
        <w:t>-</w:t>
      </w:r>
      <w:r w:rsidR="00904B70" w:rsidRPr="004C2532">
        <w:rPr>
          <w:szCs w:val="28"/>
        </w:rPr>
        <w:t>сг</w:t>
      </w:r>
      <w:r w:rsidR="0080370A" w:rsidRPr="004C2532">
        <w:rPr>
          <w:szCs w:val="28"/>
        </w:rPr>
        <w:t> (річна)</w:t>
      </w:r>
      <w:r w:rsidR="00882A0E" w:rsidRPr="004C2532">
        <w:rPr>
          <w:szCs w:val="28"/>
        </w:rPr>
        <w:t xml:space="preserve"> </w:t>
      </w:r>
      <w:r w:rsidR="006E0F52" w:rsidRPr="004C2532">
        <w:rPr>
          <w:szCs w:val="28"/>
        </w:rPr>
        <w:t>формуються</w:t>
      </w:r>
      <w:r w:rsidR="00882A0E" w:rsidRPr="004C2532">
        <w:rPr>
          <w:szCs w:val="28"/>
        </w:rPr>
        <w:t xml:space="preserve"> з використанням регістрів бухгалтерського обліку, </w:t>
      </w:r>
      <w:r w:rsidR="00286C46" w:rsidRPr="004C2532">
        <w:rPr>
          <w:szCs w:val="28"/>
        </w:rPr>
        <w:t xml:space="preserve">Плану рахунків бухгалтерського обліку активів, капіталу, зобов'язань і господарських операцій підприємств і організацій та Інструкції про застосування Плану рахунків, затверджених наказом Міністерства фінансів України від 30.11.1999 № 291, зареєстрованих у Міністерстві юстиції України 21.12.1999 за № 892/4185 та № 893/4186 (зі змінами), а у випадку ведення обліку за спрощеною формою – </w:t>
      </w:r>
      <w:r w:rsidR="0051359F" w:rsidRPr="004C2532">
        <w:rPr>
          <w:szCs w:val="28"/>
        </w:rPr>
        <w:t xml:space="preserve">Плану рахунків бухгалтерського обліку активів, капіталу, зобов'язань і господарських операцій суб'єктів малого підприємництва, затвердженого наказом Міністерства фінансів України від 19.04.2001 № 186, зареєстрованим у Міністерстві юстиції України 05.05.2001 за № 389/5580 (зі змінами), </w:t>
      </w:r>
      <w:r w:rsidR="00882A0E" w:rsidRPr="004C2532">
        <w:rPr>
          <w:szCs w:val="28"/>
        </w:rPr>
        <w:t>національних положень (стандартів) бухгалтерського обліку, затверджених відповідними нормативно-правовими актами</w:t>
      </w:r>
      <w:r w:rsidR="00610A88" w:rsidRPr="004C2532">
        <w:rPr>
          <w:szCs w:val="28"/>
        </w:rPr>
        <w:t xml:space="preserve"> Міністерства фінансів України.</w:t>
      </w:r>
    </w:p>
    <w:p w14:paraId="0269E304" w14:textId="77777777" w:rsidR="002C24E5" w:rsidRPr="004C2532" w:rsidRDefault="002C24E5" w:rsidP="00C3104F">
      <w:pPr>
        <w:pStyle w:val="a5"/>
        <w:ind w:left="0" w:firstLine="567"/>
        <w:rPr>
          <w:szCs w:val="28"/>
        </w:rPr>
      </w:pPr>
    </w:p>
    <w:p w14:paraId="3336CCC6" w14:textId="77777777" w:rsidR="006E0F52" w:rsidRPr="004C2532" w:rsidRDefault="00C3104F" w:rsidP="00C3104F">
      <w:pPr>
        <w:tabs>
          <w:tab w:val="left" w:pos="-7797"/>
          <w:tab w:val="left" w:pos="851"/>
          <w:tab w:val="left" w:pos="5103"/>
        </w:tabs>
        <w:ind w:firstLine="567"/>
        <w:jc w:val="both"/>
        <w:rPr>
          <w:szCs w:val="28"/>
        </w:rPr>
      </w:pPr>
      <w:r w:rsidRPr="004C2532">
        <w:rPr>
          <w:szCs w:val="28"/>
        </w:rPr>
        <w:t>3. </w:t>
      </w:r>
      <w:r w:rsidR="006E0F52" w:rsidRPr="004C2532">
        <w:rPr>
          <w:szCs w:val="28"/>
        </w:rPr>
        <w:t>Показники форми № 50-сг (річна) характеризують витрати сільськогосподарських підприємств на виробництво та реалізацію сільськогосподарської продукції, придбання матеріально-технічних ресурсів для виробничих потреб, а також обсяги надходження і вибуття продукції сільського господарства у цілому по підприємству протягом звітного року.</w:t>
      </w:r>
    </w:p>
    <w:p w14:paraId="585A83E0" w14:textId="77777777" w:rsidR="007E121B" w:rsidRPr="004C2532" w:rsidRDefault="007E121B" w:rsidP="00C3104F">
      <w:pPr>
        <w:pStyle w:val="a5"/>
        <w:ind w:left="0" w:firstLine="567"/>
        <w:rPr>
          <w:szCs w:val="28"/>
        </w:rPr>
      </w:pPr>
    </w:p>
    <w:p w14:paraId="2381FED8" w14:textId="4DFBD481" w:rsidR="00F558B1" w:rsidRPr="004C2532" w:rsidRDefault="00C3104F" w:rsidP="00C3104F">
      <w:pPr>
        <w:tabs>
          <w:tab w:val="left" w:pos="-7797"/>
          <w:tab w:val="left" w:pos="851"/>
          <w:tab w:val="left" w:pos="5103"/>
        </w:tabs>
        <w:ind w:firstLine="567"/>
        <w:jc w:val="both"/>
        <w:rPr>
          <w:szCs w:val="28"/>
        </w:rPr>
      </w:pPr>
      <w:r w:rsidRPr="004C2532">
        <w:rPr>
          <w:szCs w:val="28"/>
        </w:rPr>
        <w:t>4. </w:t>
      </w:r>
      <w:r w:rsidR="007E121B" w:rsidRPr="004C2532">
        <w:rPr>
          <w:szCs w:val="28"/>
        </w:rPr>
        <w:t xml:space="preserve">Значення показників форми </w:t>
      </w:r>
      <w:r w:rsidR="008D3843" w:rsidRPr="004C2532">
        <w:rPr>
          <w:szCs w:val="28"/>
        </w:rPr>
        <w:t>№ 50-сг (річна)</w:t>
      </w:r>
      <w:r w:rsidR="0080370A" w:rsidRPr="004C2532">
        <w:rPr>
          <w:szCs w:val="28"/>
        </w:rPr>
        <w:t xml:space="preserve"> </w:t>
      </w:r>
      <w:r w:rsidR="007E121B" w:rsidRPr="004C2532">
        <w:rPr>
          <w:szCs w:val="28"/>
        </w:rPr>
        <w:t>мають формат представлення: вартісні показники – у тисячах гривень (</w:t>
      </w:r>
      <w:r w:rsidR="00DA4376" w:rsidRPr="004C2532">
        <w:rPr>
          <w:szCs w:val="28"/>
        </w:rPr>
        <w:t xml:space="preserve">з одним знаком після </w:t>
      </w:r>
      <w:r w:rsidR="00DA4376" w:rsidRPr="004C2532">
        <w:rPr>
          <w:szCs w:val="28"/>
        </w:rPr>
        <w:lastRenderedPageBreak/>
        <w:t>коми</w:t>
      </w:r>
      <w:r w:rsidR="007E121B" w:rsidRPr="004C2532">
        <w:rPr>
          <w:szCs w:val="28"/>
        </w:rPr>
        <w:t xml:space="preserve">); натуральні показники – у </w:t>
      </w:r>
      <w:r w:rsidR="007D7330" w:rsidRPr="004C2532">
        <w:rPr>
          <w:szCs w:val="28"/>
        </w:rPr>
        <w:t>штуках, тисячах штук, кілограмах, літрах, центнерах, тоннах, гектарах, тисячах метрів кубічних, тонно</w:t>
      </w:r>
      <w:r w:rsidR="002E1AFC" w:rsidRPr="004C2532">
        <w:rPr>
          <w:szCs w:val="28"/>
        </w:rPr>
        <w:t>-</w:t>
      </w:r>
      <w:r w:rsidR="007D7330" w:rsidRPr="004C2532">
        <w:rPr>
          <w:szCs w:val="28"/>
        </w:rPr>
        <w:t>кілометрах</w:t>
      </w:r>
      <w:r w:rsidR="00071B71" w:rsidRPr="004C2532">
        <w:rPr>
          <w:szCs w:val="28"/>
        </w:rPr>
        <w:t xml:space="preserve"> </w:t>
      </w:r>
      <w:r w:rsidR="007E121B" w:rsidRPr="004C2532">
        <w:rPr>
          <w:szCs w:val="28"/>
        </w:rPr>
        <w:t>(у цілих числах).</w:t>
      </w:r>
    </w:p>
    <w:p w14:paraId="4D1A6F79" w14:textId="77777777" w:rsidR="00F558B1" w:rsidRPr="004C2532" w:rsidRDefault="00F558B1" w:rsidP="00C3104F">
      <w:pPr>
        <w:pStyle w:val="a5"/>
        <w:ind w:left="0" w:firstLine="567"/>
        <w:rPr>
          <w:color w:val="000000"/>
          <w:szCs w:val="28"/>
        </w:rPr>
      </w:pPr>
    </w:p>
    <w:p w14:paraId="0A3347FB" w14:textId="77777777" w:rsidR="00F558B1" w:rsidRPr="004C2532" w:rsidRDefault="00C3104F" w:rsidP="00C3104F">
      <w:pPr>
        <w:tabs>
          <w:tab w:val="left" w:pos="-7797"/>
          <w:tab w:val="left" w:pos="851"/>
          <w:tab w:val="left" w:pos="5103"/>
        </w:tabs>
        <w:ind w:firstLine="567"/>
        <w:jc w:val="both"/>
        <w:rPr>
          <w:szCs w:val="28"/>
        </w:rPr>
      </w:pPr>
      <w:r w:rsidRPr="004C2532">
        <w:rPr>
          <w:color w:val="000000"/>
          <w:szCs w:val="28"/>
        </w:rPr>
        <w:t>5. </w:t>
      </w:r>
      <w:r w:rsidR="00F558B1" w:rsidRPr="004C2532">
        <w:rPr>
          <w:color w:val="000000"/>
          <w:szCs w:val="28"/>
        </w:rPr>
        <w:t xml:space="preserve">За відсутності даних </w:t>
      </w:r>
      <w:r w:rsidR="00F558B1" w:rsidRPr="004C2532">
        <w:rPr>
          <w:szCs w:val="28"/>
        </w:rPr>
        <w:t xml:space="preserve">відповідні рядки (графи) форми </w:t>
      </w:r>
      <w:r w:rsidR="008D22AC" w:rsidRPr="004C2532">
        <w:rPr>
          <w:szCs w:val="28"/>
        </w:rPr>
        <w:t>№ 50-сг (річна)</w:t>
      </w:r>
      <w:r w:rsidR="0080370A" w:rsidRPr="004C2532">
        <w:rPr>
          <w:szCs w:val="28"/>
        </w:rPr>
        <w:t xml:space="preserve"> </w:t>
      </w:r>
      <w:r w:rsidR="00F558B1" w:rsidRPr="004C2532">
        <w:rPr>
          <w:szCs w:val="28"/>
        </w:rPr>
        <w:t>містять прочерки.</w:t>
      </w:r>
    </w:p>
    <w:p w14:paraId="6C5D258C" w14:textId="77777777" w:rsidR="00472797" w:rsidRPr="004C2532" w:rsidRDefault="00472797" w:rsidP="0040450A">
      <w:pPr>
        <w:pStyle w:val="a5"/>
        <w:tabs>
          <w:tab w:val="left" w:pos="284"/>
          <w:tab w:val="left" w:pos="5103"/>
        </w:tabs>
        <w:ind w:left="0"/>
        <w:rPr>
          <w:szCs w:val="28"/>
        </w:rPr>
      </w:pPr>
    </w:p>
    <w:p w14:paraId="4C7662FF" w14:textId="77777777" w:rsidR="0091061C" w:rsidRPr="004C2532" w:rsidRDefault="00082080" w:rsidP="000B5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sidRPr="004C2532">
        <w:rPr>
          <w:b/>
          <w:szCs w:val="28"/>
        </w:rPr>
        <w:t>ІІ. </w:t>
      </w:r>
      <w:r w:rsidR="0091061C" w:rsidRPr="004C2532">
        <w:rPr>
          <w:b/>
          <w:szCs w:val="28"/>
        </w:rPr>
        <w:t xml:space="preserve">Показники щодо структури собівартості за видами </w:t>
      </w:r>
    </w:p>
    <w:p w14:paraId="74C0A348" w14:textId="58A01696" w:rsidR="00982556" w:rsidRPr="004C2532" w:rsidRDefault="0091061C" w:rsidP="000B5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sidRPr="004C2532">
        <w:rPr>
          <w:b/>
          <w:szCs w:val="28"/>
        </w:rPr>
        <w:t>продукції сільського господарства</w:t>
      </w:r>
      <w:r w:rsidR="000B5F3E" w:rsidRPr="004C2532">
        <w:rPr>
          <w:b/>
          <w:szCs w:val="28"/>
        </w:rPr>
        <w:br/>
      </w:r>
      <w:r w:rsidRPr="004C2532">
        <w:rPr>
          <w:szCs w:val="28"/>
        </w:rPr>
        <w:t xml:space="preserve">(розділ 1 форми </w:t>
      </w:r>
      <w:r w:rsidR="004E4503" w:rsidRPr="004C2532">
        <w:rPr>
          <w:bCs/>
          <w:szCs w:val="28"/>
        </w:rPr>
        <w:t>№ 50</w:t>
      </w:r>
      <w:r w:rsidRPr="004C2532">
        <w:rPr>
          <w:bCs/>
          <w:szCs w:val="28"/>
        </w:rPr>
        <w:t>-сг (річна))</w:t>
      </w:r>
    </w:p>
    <w:p w14:paraId="1D44E869" w14:textId="77777777" w:rsidR="00982556" w:rsidRPr="004C2532" w:rsidRDefault="00982556" w:rsidP="003F6161">
      <w:pPr>
        <w:pStyle w:val="a5"/>
        <w:tabs>
          <w:tab w:val="left" w:pos="284"/>
        </w:tabs>
        <w:ind w:left="0"/>
        <w:jc w:val="center"/>
        <w:rPr>
          <w:szCs w:val="28"/>
        </w:rPr>
      </w:pPr>
    </w:p>
    <w:p w14:paraId="7794C34E" w14:textId="648D219A" w:rsidR="0007747F" w:rsidRPr="004C2532" w:rsidRDefault="0007747F" w:rsidP="0007747F">
      <w:pPr>
        <w:tabs>
          <w:tab w:val="left" w:pos="993"/>
        </w:tabs>
        <w:overflowPunct w:val="0"/>
        <w:autoSpaceDE w:val="0"/>
        <w:autoSpaceDN w:val="0"/>
        <w:adjustRightInd w:val="0"/>
        <w:ind w:firstLine="567"/>
        <w:jc w:val="both"/>
        <w:textAlignment w:val="baseline"/>
        <w:rPr>
          <w:szCs w:val="28"/>
        </w:rPr>
      </w:pPr>
      <w:r w:rsidRPr="004C2532">
        <w:rPr>
          <w:szCs w:val="28"/>
        </w:rPr>
        <w:t xml:space="preserve">1. Показники розділу 1 </w:t>
      </w:r>
      <w:r w:rsidR="00277D31" w:rsidRPr="004C2532">
        <w:rPr>
          <w:szCs w:val="28"/>
        </w:rPr>
        <w:t xml:space="preserve">форми </w:t>
      </w:r>
      <w:r w:rsidR="004E4503" w:rsidRPr="004C2532">
        <w:rPr>
          <w:bCs/>
          <w:szCs w:val="28"/>
        </w:rPr>
        <w:t>№ 50</w:t>
      </w:r>
      <w:r w:rsidR="00277D31" w:rsidRPr="004C2532">
        <w:rPr>
          <w:bCs/>
          <w:szCs w:val="28"/>
        </w:rPr>
        <w:t xml:space="preserve">-сг (річна) </w:t>
      </w:r>
      <w:r w:rsidRPr="004C2532">
        <w:rPr>
          <w:szCs w:val="28"/>
        </w:rPr>
        <w:t xml:space="preserve">"Структура собівартості за видами продукції сільського господарства" </w:t>
      </w:r>
      <w:r w:rsidR="002269A4" w:rsidRPr="004C2532">
        <w:rPr>
          <w:szCs w:val="28"/>
        </w:rPr>
        <w:t>вміщують</w:t>
      </w:r>
      <w:r w:rsidRPr="004C2532">
        <w:rPr>
          <w:szCs w:val="28"/>
        </w:rPr>
        <w:t xml:space="preserve"> дані щодо собівартості основних видів продукції рослинництва (підрозділ</w:t>
      </w:r>
      <w:r w:rsidR="002269A4" w:rsidRPr="004C2532">
        <w:rPr>
          <w:szCs w:val="28"/>
        </w:rPr>
        <w:t xml:space="preserve"> 1.1. </w:t>
      </w:r>
      <w:r w:rsidRPr="004C2532">
        <w:rPr>
          <w:szCs w:val="28"/>
        </w:rPr>
        <w:t>"Продукція рослинництва") і тваринництва (підрозділ</w:t>
      </w:r>
      <w:r w:rsidR="002269A4" w:rsidRPr="004C2532">
        <w:rPr>
          <w:szCs w:val="28"/>
        </w:rPr>
        <w:t xml:space="preserve"> 1.2. </w:t>
      </w:r>
      <w:r w:rsidRPr="004C2532">
        <w:rPr>
          <w:szCs w:val="28"/>
        </w:rPr>
        <w:t>"Продукція тваринництва"</w:t>
      </w:r>
      <w:r w:rsidR="002269A4" w:rsidRPr="004C2532">
        <w:rPr>
          <w:szCs w:val="28"/>
        </w:rPr>
        <w:t xml:space="preserve">). </w:t>
      </w:r>
      <w:r w:rsidRPr="004C2532">
        <w:rPr>
          <w:szCs w:val="28"/>
        </w:rPr>
        <w:t>Дані відображають фактичні витрати, що обліковуються підприємствами. Розподіл витрат, які не віднесені безпосередньо на конкретний вид продукції, здійснюється пропорційно прямим матеріальним витратам, що пов’язані з виробництвом продукції рослинництва та тваринництва.</w:t>
      </w:r>
    </w:p>
    <w:p w14:paraId="21158C43" w14:textId="77777777" w:rsidR="00612D59" w:rsidRPr="004C2532" w:rsidRDefault="00612D59" w:rsidP="003F6161">
      <w:pPr>
        <w:pStyle w:val="a5"/>
        <w:tabs>
          <w:tab w:val="left" w:pos="284"/>
        </w:tabs>
        <w:ind w:left="0"/>
        <w:jc w:val="center"/>
        <w:rPr>
          <w:szCs w:val="28"/>
        </w:rPr>
      </w:pPr>
    </w:p>
    <w:p w14:paraId="52B2A2CE" w14:textId="08FE859B" w:rsidR="00612D59" w:rsidRPr="004C2532" w:rsidRDefault="00467769" w:rsidP="005D2C0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4C2532">
        <w:rPr>
          <w:szCs w:val="28"/>
        </w:rPr>
        <w:t>2. </w:t>
      </w:r>
      <w:r w:rsidR="00BA660C" w:rsidRPr="004C2532">
        <w:rPr>
          <w:szCs w:val="28"/>
        </w:rPr>
        <w:t>До п</w:t>
      </w:r>
      <w:r w:rsidR="00612D59" w:rsidRPr="004C2532">
        <w:rPr>
          <w:szCs w:val="28"/>
        </w:rPr>
        <w:t>оказник</w:t>
      </w:r>
      <w:r w:rsidR="00BA660C" w:rsidRPr="004C2532">
        <w:rPr>
          <w:szCs w:val="28"/>
        </w:rPr>
        <w:t>а</w:t>
      </w:r>
      <w:r w:rsidR="00612D59" w:rsidRPr="004C2532">
        <w:rPr>
          <w:szCs w:val="28"/>
        </w:rPr>
        <w:t xml:space="preserve"> "Виробнича собівартість виробленої продукції" (графа 1)</w:t>
      </w:r>
      <w:r w:rsidR="00BA660C" w:rsidRPr="004C2532">
        <w:rPr>
          <w:szCs w:val="28"/>
        </w:rPr>
        <w:t xml:space="preserve"> уключають собівартість продукції, виробленої (фактично одержаної) підприємством у звітному році. Цей показник містить </w:t>
      </w:r>
      <w:r w:rsidR="00612D59" w:rsidRPr="004C2532">
        <w:rPr>
          <w:szCs w:val="28"/>
        </w:rPr>
        <w:t>дані щодо зага</w:t>
      </w:r>
      <w:r w:rsidR="00BA660C" w:rsidRPr="004C2532">
        <w:rPr>
          <w:szCs w:val="28"/>
        </w:rPr>
        <w:t>льної суми витрат на її виробництво</w:t>
      </w:r>
      <w:r w:rsidR="009532E4" w:rsidRPr="004C2532">
        <w:rPr>
          <w:szCs w:val="28"/>
        </w:rPr>
        <w:t>,</w:t>
      </w:r>
      <w:r w:rsidR="00BA660C" w:rsidRPr="004C2532">
        <w:rPr>
          <w:szCs w:val="28"/>
        </w:rPr>
        <w:t xml:space="preserve"> </w:t>
      </w:r>
      <w:r w:rsidR="009532E4" w:rsidRPr="004C2532">
        <w:rPr>
          <w:szCs w:val="28"/>
        </w:rPr>
        <w:t xml:space="preserve">понесених </w:t>
      </w:r>
      <w:r w:rsidR="002872E3" w:rsidRPr="004C2532">
        <w:rPr>
          <w:szCs w:val="28"/>
        </w:rPr>
        <w:t xml:space="preserve">підприємством </w:t>
      </w:r>
      <w:r w:rsidR="00BA660C" w:rsidRPr="004C2532">
        <w:rPr>
          <w:szCs w:val="28"/>
        </w:rPr>
        <w:t xml:space="preserve">як у </w:t>
      </w:r>
      <w:r w:rsidR="00E258F7" w:rsidRPr="004C2532">
        <w:rPr>
          <w:szCs w:val="28"/>
        </w:rPr>
        <w:t>поточному (звітному)</w:t>
      </w:r>
      <w:r w:rsidR="00BA660C" w:rsidRPr="004C2532">
        <w:rPr>
          <w:szCs w:val="28"/>
        </w:rPr>
        <w:t xml:space="preserve"> році, так і у </w:t>
      </w:r>
      <w:r w:rsidR="005D2C00" w:rsidRPr="004C2532">
        <w:rPr>
          <w:szCs w:val="28"/>
        </w:rPr>
        <w:t xml:space="preserve">попередньому році, та </w:t>
      </w:r>
      <w:r w:rsidR="00612D59" w:rsidRPr="004C2532">
        <w:rPr>
          <w:szCs w:val="28"/>
        </w:rPr>
        <w:t xml:space="preserve">відображених у підрозділі 1.1. у графах 2, 7 і 8, у підрозділі 1.2 – у графах 2, 6 і 7. </w:t>
      </w:r>
    </w:p>
    <w:p w14:paraId="2A1CA915" w14:textId="25A13DEE" w:rsidR="00612D59" w:rsidRPr="004C2532" w:rsidRDefault="00612D59" w:rsidP="00612D5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4C2532">
        <w:rPr>
          <w:szCs w:val="28"/>
        </w:rPr>
        <w:t xml:space="preserve">Виробнича собівартість виробленої продукції </w:t>
      </w:r>
      <w:r w:rsidR="005A739A" w:rsidRPr="004C2532">
        <w:rPr>
          <w:szCs w:val="28"/>
        </w:rPr>
        <w:t xml:space="preserve">сільського господарства </w:t>
      </w:r>
      <w:r w:rsidRPr="004C2532">
        <w:rPr>
          <w:szCs w:val="28"/>
        </w:rPr>
        <w:t>не включає витрати на посіви, які повністю або частково загинули, витрати на утримання сільськогосподарських тварин, від яких не о</w:t>
      </w:r>
      <w:r w:rsidR="002872E3" w:rsidRPr="004C2532">
        <w:rPr>
          <w:szCs w:val="28"/>
        </w:rPr>
        <w:t xml:space="preserve">тримано тваринницької продукції. До цього показника також не включають витрати </w:t>
      </w:r>
      <w:r w:rsidRPr="004C2532">
        <w:rPr>
          <w:szCs w:val="28"/>
        </w:rPr>
        <w:t xml:space="preserve">на незавершене виробництво </w:t>
      </w:r>
      <w:r w:rsidR="002872E3" w:rsidRPr="004C2532">
        <w:rPr>
          <w:szCs w:val="28"/>
        </w:rPr>
        <w:t xml:space="preserve">продукції </w:t>
      </w:r>
      <w:r w:rsidRPr="004C2532">
        <w:rPr>
          <w:szCs w:val="28"/>
        </w:rPr>
        <w:t>рослинництв</w:t>
      </w:r>
      <w:r w:rsidR="002872E3" w:rsidRPr="004C2532">
        <w:rPr>
          <w:szCs w:val="28"/>
        </w:rPr>
        <w:t>а</w:t>
      </w:r>
      <w:r w:rsidRPr="004C2532">
        <w:rPr>
          <w:szCs w:val="28"/>
        </w:rPr>
        <w:t xml:space="preserve"> та тваринництв</w:t>
      </w:r>
      <w:r w:rsidR="002872E3" w:rsidRPr="004C2532">
        <w:rPr>
          <w:szCs w:val="28"/>
        </w:rPr>
        <w:t>а, тобто продукції, яка фактично буде одержана в наступному році</w:t>
      </w:r>
      <w:r w:rsidRPr="004C2532">
        <w:rPr>
          <w:szCs w:val="28"/>
        </w:rPr>
        <w:t>.</w:t>
      </w:r>
    </w:p>
    <w:p w14:paraId="288F41DA" w14:textId="77777777" w:rsidR="000B7F67" w:rsidRPr="004C2532" w:rsidRDefault="000B7F67" w:rsidP="003F6161">
      <w:pPr>
        <w:pStyle w:val="a5"/>
        <w:tabs>
          <w:tab w:val="left" w:pos="284"/>
        </w:tabs>
        <w:ind w:left="0"/>
        <w:jc w:val="center"/>
        <w:rPr>
          <w:szCs w:val="28"/>
        </w:rPr>
      </w:pPr>
    </w:p>
    <w:p w14:paraId="1ADE1D04" w14:textId="2C12EA31" w:rsidR="005A739A" w:rsidRPr="004C2532" w:rsidRDefault="005A739A" w:rsidP="005A73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4C2532">
        <w:rPr>
          <w:szCs w:val="28"/>
        </w:rPr>
        <w:t>3. Показник "прямі матеріальні витрати</w:t>
      </w:r>
      <w:r w:rsidR="00435AF5" w:rsidRPr="004C2532">
        <w:rPr>
          <w:szCs w:val="28"/>
        </w:rPr>
        <w:t xml:space="preserve"> – усього</w:t>
      </w:r>
      <w:r w:rsidRPr="004C2532">
        <w:rPr>
          <w:szCs w:val="28"/>
        </w:rPr>
        <w:t>" (графа 2) містить дані про вартість продукції сільського господарства та промисловості, які використані підприємством безпосередньо на виробництво продукції</w:t>
      </w:r>
      <w:r w:rsidR="00470566" w:rsidRPr="004C2532">
        <w:rPr>
          <w:szCs w:val="28"/>
        </w:rPr>
        <w:t xml:space="preserve"> сільського господарства</w:t>
      </w:r>
      <w:r w:rsidRPr="004C2532">
        <w:rPr>
          <w:szCs w:val="28"/>
        </w:rPr>
        <w:t xml:space="preserve">. </w:t>
      </w:r>
      <w:r w:rsidR="00277D31" w:rsidRPr="004C2532">
        <w:rPr>
          <w:szCs w:val="28"/>
        </w:rPr>
        <w:t xml:space="preserve">Дані графи 2 в </w:t>
      </w:r>
      <w:r w:rsidRPr="004C2532">
        <w:rPr>
          <w:szCs w:val="28"/>
        </w:rPr>
        <w:t>підрозділі 1.1.</w:t>
      </w:r>
      <w:r w:rsidR="00277D31" w:rsidRPr="004C2532">
        <w:rPr>
          <w:szCs w:val="28"/>
        </w:rPr>
        <w:t> </w:t>
      </w:r>
      <w:r w:rsidRPr="004C2532">
        <w:rPr>
          <w:szCs w:val="28"/>
        </w:rPr>
        <w:t xml:space="preserve">"Продукція рослинництва" форми </w:t>
      </w:r>
      <w:r w:rsidR="004E4503" w:rsidRPr="004C2532">
        <w:rPr>
          <w:bCs/>
          <w:szCs w:val="28"/>
        </w:rPr>
        <w:t>№ 50</w:t>
      </w:r>
      <w:r w:rsidR="002D6DB5" w:rsidRPr="004C2532">
        <w:rPr>
          <w:bCs/>
          <w:szCs w:val="28"/>
        </w:rPr>
        <w:t xml:space="preserve">-сг (річна) </w:t>
      </w:r>
      <w:r w:rsidRPr="004C2532">
        <w:rPr>
          <w:szCs w:val="28"/>
        </w:rPr>
        <w:t>дорівнюют</w:t>
      </w:r>
      <w:r w:rsidR="001B41C8" w:rsidRPr="004C2532">
        <w:rPr>
          <w:szCs w:val="28"/>
        </w:rPr>
        <w:t xml:space="preserve">ь сумі </w:t>
      </w:r>
      <w:r w:rsidRPr="004C2532">
        <w:rPr>
          <w:szCs w:val="28"/>
        </w:rPr>
        <w:t>даних у графах</w:t>
      </w:r>
      <w:r w:rsidR="001B41C8" w:rsidRPr="004C2532">
        <w:rPr>
          <w:szCs w:val="28"/>
        </w:rPr>
        <w:t xml:space="preserve"> </w:t>
      </w:r>
      <w:r w:rsidR="00467769" w:rsidRPr="004C2532">
        <w:rPr>
          <w:szCs w:val="28"/>
        </w:rPr>
        <w:t>3–</w:t>
      </w:r>
      <w:r w:rsidRPr="004C2532">
        <w:rPr>
          <w:szCs w:val="28"/>
        </w:rPr>
        <w:t>6, у підрозділі 1.2. "Продукція тваринництва" форми</w:t>
      </w:r>
      <w:r w:rsidR="00CA3B9D" w:rsidRPr="004C2532">
        <w:rPr>
          <w:szCs w:val="28"/>
        </w:rPr>
        <w:t xml:space="preserve"> </w:t>
      </w:r>
      <w:r w:rsidR="004E4503" w:rsidRPr="004C2532">
        <w:rPr>
          <w:bCs/>
          <w:szCs w:val="28"/>
        </w:rPr>
        <w:t>№ 50</w:t>
      </w:r>
      <w:r w:rsidR="00CA3B9D" w:rsidRPr="004C2532">
        <w:rPr>
          <w:bCs/>
          <w:szCs w:val="28"/>
        </w:rPr>
        <w:t>-сг (річна)</w:t>
      </w:r>
      <w:r w:rsidR="00467769" w:rsidRPr="004C2532">
        <w:rPr>
          <w:szCs w:val="28"/>
        </w:rPr>
        <w:t xml:space="preserve"> – сумі даних у графах 3–</w:t>
      </w:r>
      <w:r w:rsidRPr="004C2532">
        <w:rPr>
          <w:szCs w:val="28"/>
        </w:rPr>
        <w:t>5.</w:t>
      </w:r>
    </w:p>
    <w:p w14:paraId="560BED9B" w14:textId="77777777" w:rsidR="00612D59" w:rsidRPr="004C2532" w:rsidRDefault="00612D59" w:rsidP="003F6161">
      <w:pPr>
        <w:pStyle w:val="a5"/>
        <w:tabs>
          <w:tab w:val="left" w:pos="284"/>
        </w:tabs>
        <w:ind w:left="0"/>
        <w:jc w:val="center"/>
        <w:rPr>
          <w:szCs w:val="28"/>
        </w:rPr>
      </w:pPr>
    </w:p>
    <w:p w14:paraId="22A73445" w14:textId="77777777" w:rsidR="00F41184" w:rsidRPr="004C2532" w:rsidRDefault="00F41184" w:rsidP="00F41184">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4C2532">
        <w:rPr>
          <w:szCs w:val="28"/>
        </w:rPr>
        <w:t xml:space="preserve">4. Показник "вартість насіння та посадкового матеріалу" (графа 3 підрозділу 1.1. "Продукція рослинництва") відображає вартість насіння та посадкового матеріалу власного виробництва і придбаного, що використані для посіву, посадки відповідних сільськогосподарських культур, крім молодих </w:t>
      </w:r>
      <w:r w:rsidRPr="004C2532">
        <w:rPr>
          <w:szCs w:val="28"/>
        </w:rPr>
        <w:lastRenderedPageBreak/>
        <w:t>багаторічних насаджень. Вартість насіння не включає витрати на його підготовку до посіву (протруювання, сортування тощо), завантаження та транспортування  до  місця посіву, які входять до витрат на виробництво певної сільськогосподарської культури (групи культур) за відповідними статтями витрат.</w:t>
      </w:r>
    </w:p>
    <w:p w14:paraId="038CF032" w14:textId="77777777" w:rsidR="00612D59" w:rsidRPr="004C2532" w:rsidRDefault="00612D59" w:rsidP="00F41184">
      <w:pPr>
        <w:pStyle w:val="a5"/>
        <w:tabs>
          <w:tab w:val="left" w:pos="284"/>
        </w:tabs>
        <w:ind w:left="0"/>
        <w:rPr>
          <w:szCs w:val="28"/>
        </w:rPr>
      </w:pPr>
    </w:p>
    <w:p w14:paraId="50E75952" w14:textId="53828843" w:rsidR="00222BB4" w:rsidRPr="004C2532" w:rsidRDefault="00222BB4" w:rsidP="00222BB4">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4C2532">
        <w:rPr>
          <w:szCs w:val="28"/>
        </w:rPr>
        <w:t>5. </w:t>
      </w:r>
      <w:r w:rsidR="00BD4342" w:rsidRPr="004C2532">
        <w:rPr>
          <w:szCs w:val="28"/>
        </w:rPr>
        <w:t xml:space="preserve">Показник </w:t>
      </w:r>
      <w:r w:rsidRPr="004C2532">
        <w:rPr>
          <w:szCs w:val="28"/>
        </w:rPr>
        <w:t>"вартість мінеральних добрив"</w:t>
      </w:r>
      <w:r w:rsidR="00BD4342" w:rsidRPr="004C2532">
        <w:rPr>
          <w:szCs w:val="28"/>
        </w:rPr>
        <w:t xml:space="preserve"> (графа 4 підрозділу 1.1. "Продукція рослинництва")</w:t>
      </w:r>
      <w:r w:rsidRPr="004C2532">
        <w:rPr>
          <w:szCs w:val="28"/>
        </w:rPr>
        <w:t xml:space="preserve"> містить дані щодо вартості</w:t>
      </w:r>
      <w:r w:rsidR="00C508CF" w:rsidRPr="004C2532">
        <w:rPr>
          <w:szCs w:val="28"/>
        </w:rPr>
        <w:t xml:space="preserve"> мінеральних добрив</w:t>
      </w:r>
      <w:r w:rsidR="000B5E09" w:rsidRPr="004C2532">
        <w:rPr>
          <w:szCs w:val="28"/>
        </w:rPr>
        <w:t>, фактично використаних під урожай звітного року</w:t>
      </w:r>
      <w:r w:rsidRPr="004C2532">
        <w:rPr>
          <w:szCs w:val="28"/>
        </w:rPr>
        <w:t>. Витрати на підготовку добрив,  завантаження їх у транспортні засоби і розкидачі, вивезення в поле та внесення в ґрунт списуються на конкретну сільськогосподарську культуру (групу культур) за відповідними статтями витрат і до цієї графи не включаються. Вартість унесених власних і придбаних органічних добрив відображається в графі "решта матеріальних витрат".</w:t>
      </w:r>
    </w:p>
    <w:p w14:paraId="565A909B" w14:textId="77777777" w:rsidR="00222BB4" w:rsidRPr="004C2532" w:rsidRDefault="00222BB4" w:rsidP="00F41184">
      <w:pPr>
        <w:pStyle w:val="a5"/>
        <w:tabs>
          <w:tab w:val="left" w:pos="284"/>
        </w:tabs>
        <w:ind w:left="0"/>
        <w:rPr>
          <w:szCs w:val="28"/>
        </w:rPr>
      </w:pPr>
    </w:p>
    <w:p w14:paraId="6B6A60C6" w14:textId="77777777" w:rsidR="00C508CF" w:rsidRPr="004C2532" w:rsidRDefault="00C508CF" w:rsidP="00C508CF">
      <w:pPr>
        <w:pStyle w:val="a5"/>
        <w:tabs>
          <w:tab w:val="left" w:pos="284"/>
        </w:tabs>
        <w:ind w:left="0" w:firstLine="567"/>
        <w:jc w:val="both"/>
        <w:rPr>
          <w:szCs w:val="28"/>
        </w:rPr>
      </w:pPr>
      <w:r w:rsidRPr="004C2532">
        <w:rPr>
          <w:szCs w:val="28"/>
        </w:rPr>
        <w:t>6. Показник "вартість кормів" (графа 3 підрозділу 1.2. "Продукція тваринництва") відображає вартість кормів власного виробництва та придбаних, витрати на їх внутрішньогосподарське переміщення з поля на</w:t>
      </w:r>
      <w:r w:rsidR="002F2716" w:rsidRPr="004C2532">
        <w:rPr>
          <w:szCs w:val="28"/>
        </w:rPr>
        <w:t xml:space="preserve"> постійне місце зберігання. До </w:t>
      </w:r>
      <w:r w:rsidRPr="004C2532">
        <w:rPr>
          <w:szCs w:val="28"/>
        </w:rPr>
        <w:t>цієї графи включаються також витрати на приготування кормів у кормоцехах і кормокухнях. Ці суми списуються безпосередньо на відповідні види і групи тварин прямо або розподіляються між ними пропорційно масі згодованих  кормів. Витрати на утримання кормоцехів відносяться на вартість кормів, які передані на склад для зберігання. Витрати на транспортування кормів із місць постійного зберігання до кормоцехів (кормокухонь) або безпосередньо на ферму відносяться  на  відповідні статті витрат (пальне і мастильні матеріали, оплата праці тощо).</w:t>
      </w:r>
    </w:p>
    <w:p w14:paraId="6B0F7D4B" w14:textId="77777777" w:rsidR="00612D59" w:rsidRPr="004C2532" w:rsidRDefault="00612D59" w:rsidP="003F6161">
      <w:pPr>
        <w:pStyle w:val="a5"/>
        <w:tabs>
          <w:tab w:val="left" w:pos="284"/>
        </w:tabs>
        <w:ind w:left="0"/>
        <w:jc w:val="center"/>
        <w:rPr>
          <w:szCs w:val="28"/>
        </w:rPr>
      </w:pPr>
    </w:p>
    <w:p w14:paraId="4C469FB4" w14:textId="77777777" w:rsidR="00733AF0" w:rsidRPr="004C2532" w:rsidRDefault="00733AF0" w:rsidP="00733AF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4C2532">
        <w:rPr>
          <w:szCs w:val="28"/>
        </w:rPr>
        <w:t xml:space="preserve">7. Показник "вартість пального і мастильних матеріалів" (графа 5 підрозділу 1.1. "Продукція рослинництва", графа </w:t>
      </w:r>
      <w:r w:rsidR="00FF7D58" w:rsidRPr="004C2532">
        <w:rPr>
          <w:szCs w:val="28"/>
        </w:rPr>
        <w:t>4 підрозділу 1.2. "Продукція тваринництва")</w:t>
      </w:r>
      <w:r w:rsidRPr="004C2532">
        <w:rPr>
          <w:szCs w:val="28"/>
        </w:rPr>
        <w:t xml:space="preserve"> містить дані щодо вартості пального, яке використане для виконання технологічних операцій, а також вартість мастил</w:t>
      </w:r>
      <w:r w:rsidR="00186628" w:rsidRPr="004C2532">
        <w:rPr>
          <w:szCs w:val="28"/>
        </w:rPr>
        <w:t>, без витрат на їх транспортування власним транспортом.</w:t>
      </w:r>
    </w:p>
    <w:p w14:paraId="4C69A72A" w14:textId="77777777" w:rsidR="00186628" w:rsidRPr="004C2532" w:rsidRDefault="00186628" w:rsidP="00733AF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p>
    <w:p w14:paraId="0C3EC9E2" w14:textId="77777777" w:rsidR="00A72E1B" w:rsidRPr="004C2532" w:rsidRDefault="00A72E1B" w:rsidP="000F7E1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4C2532">
        <w:rPr>
          <w:szCs w:val="28"/>
        </w:rPr>
        <w:t>8. Показник "вартість решти прямих матеріальних витрат" (графа 6 підрозділу 1.1. "Продукція рослинництва", графа 5 підрозділу 1.2. "Продукція тваринництва") містить дані про всі матеріальні витрати, що не знайшли відображення в по</w:t>
      </w:r>
      <w:r w:rsidR="00C44757" w:rsidRPr="004C2532">
        <w:rPr>
          <w:szCs w:val="28"/>
        </w:rPr>
        <w:t xml:space="preserve">передніх графах, </w:t>
      </w:r>
      <w:r w:rsidRPr="004C2532">
        <w:rPr>
          <w:szCs w:val="28"/>
        </w:rPr>
        <w:t>у тому числі вартість послуг внутрішньогосподарських допоміжних підрозділів, вартість пестицидів, засобів протруювання, гербіцидів, дефоліантів та інших хімічних і біологічних засобів, які використані для боро</w:t>
      </w:r>
      <w:r w:rsidR="00C44757" w:rsidRPr="004C2532">
        <w:rPr>
          <w:szCs w:val="28"/>
        </w:rPr>
        <w:t xml:space="preserve">тьби з бур'янами, шкідниками і </w:t>
      </w:r>
      <w:r w:rsidRPr="004C2532">
        <w:rPr>
          <w:szCs w:val="28"/>
        </w:rPr>
        <w:t xml:space="preserve">хворобами сільськогосподарських рослин, вартість унесених власних і придбаних органічних добрив, а також вартість біопрепаратів і дезінфекційних засобів, які застосовуються в тваринництві. Витрати, пов'язані з обробітком посівів сільськогосподарських культур (крім вартості використаних матеріалів), </w:t>
      </w:r>
      <w:r w:rsidRPr="004C2532">
        <w:rPr>
          <w:szCs w:val="28"/>
        </w:rPr>
        <w:lastRenderedPageBreak/>
        <w:t>відносяться на відповідні культури (групи культур) за певними статтями витрат (пальне, оплата праці тощо).</w:t>
      </w:r>
    </w:p>
    <w:p w14:paraId="5FD38B7C" w14:textId="77777777" w:rsidR="00186628" w:rsidRPr="004C2532" w:rsidRDefault="00186628" w:rsidP="00733AF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p>
    <w:p w14:paraId="519B1094" w14:textId="77777777" w:rsidR="00990771" w:rsidRPr="004C2532" w:rsidRDefault="00594E98" w:rsidP="0099077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4C2532">
        <w:rPr>
          <w:szCs w:val="28"/>
        </w:rPr>
        <w:t>9. </w:t>
      </w:r>
      <w:r w:rsidR="00990771" w:rsidRPr="004C2532">
        <w:rPr>
          <w:szCs w:val="28"/>
        </w:rPr>
        <w:t xml:space="preserve">Показник </w:t>
      </w:r>
      <w:r w:rsidRPr="004C2532">
        <w:rPr>
          <w:szCs w:val="28"/>
        </w:rPr>
        <w:t xml:space="preserve">"прямі витрати на оплату праці" </w:t>
      </w:r>
      <w:r w:rsidR="00990771" w:rsidRPr="004C2532">
        <w:rPr>
          <w:szCs w:val="28"/>
        </w:rPr>
        <w:t xml:space="preserve">(графа 7 підрозділу 1.1. "Продукція рослинництва", графа 6 підрозділу 1.2. "Продукція тваринництва") </w:t>
      </w:r>
      <w:r w:rsidRPr="004C2532">
        <w:rPr>
          <w:szCs w:val="28"/>
        </w:rPr>
        <w:t>містить дані про основну і додаткову оплату праці працівників, безпосередньо зайнятих у технологічному процесі виробництва продукції рослинництва та тваринництва.</w:t>
      </w:r>
      <w:r w:rsidR="00990771" w:rsidRPr="004C2532">
        <w:rPr>
          <w:szCs w:val="28"/>
        </w:rPr>
        <w:t xml:space="preserve"> Цей показник не включає оплату праці адміністративно-управлінського персоналу, а також зайнятих в інших видах діяльності, не пов’язаних із сільськогосподарським виробництвом.</w:t>
      </w:r>
    </w:p>
    <w:p w14:paraId="44D7D342" w14:textId="77777777" w:rsidR="00990771" w:rsidRPr="004C2532" w:rsidRDefault="00990771" w:rsidP="003F6161">
      <w:pPr>
        <w:pStyle w:val="a5"/>
        <w:tabs>
          <w:tab w:val="left" w:pos="284"/>
        </w:tabs>
        <w:ind w:left="0"/>
        <w:jc w:val="center"/>
        <w:rPr>
          <w:szCs w:val="28"/>
        </w:rPr>
      </w:pPr>
    </w:p>
    <w:p w14:paraId="26D06E7C" w14:textId="14F8D34F" w:rsidR="00B42868" w:rsidRPr="004C2532" w:rsidRDefault="00B42868" w:rsidP="00B4286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4C2532">
        <w:rPr>
          <w:szCs w:val="28"/>
        </w:rPr>
        <w:t xml:space="preserve">10. Показник "інші прямі витрати та загальновиробничі витрати </w:t>
      </w:r>
      <w:r w:rsidR="00467769" w:rsidRPr="004C2532">
        <w:rPr>
          <w:szCs w:val="28"/>
        </w:rPr>
        <w:t>–</w:t>
      </w:r>
      <w:r w:rsidRPr="004C2532">
        <w:rPr>
          <w:szCs w:val="28"/>
        </w:rPr>
        <w:t xml:space="preserve"> усього" (графа 8 підрозділу 1.1. "Продукція рослинництва", графа 7 підрозділу 1.2. "Продукція тваринництва") відображає амортизацію необоротних активів, відрахування на соціальні заходи, оплату послуг і робіт сторонніх організацій і решту інших прямих витрат і загальновиробничих витрат.</w:t>
      </w:r>
    </w:p>
    <w:p w14:paraId="252B46EB" w14:textId="77777777" w:rsidR="00990771" w:rsidRPr="004C2532" w:rsidRDefault="00990771" w:rsidP="0096495C">
      <w:pPr>
        <w:pStyle w:val="a5"/>
        <w:tabs>
          <w:tab w:val="left" w:pos="284"/>
        </w:tabs>
        <w:ind w:left="0"/>
        <w:rPr>
          <w:szCs w:val="28"/>
        </w:rPr>
      </w:pPr>
    </w:p>
    <w:p w14:paraId="084C5DDF" w14:textId="77777777" w:rsidR="009B3263" w:rsidRPr="004C2532" w:rsidRDefault="009B3263" w:rsidP="009B326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4C2532">
        <w:rPr>
          <w:szCs w:val="28"/>
        </w:rPr>
        <w:t xml:space="preserve">11. Показник "відрахування на соціальні заходи" (графа </w:t>
      </w:r>
      <w:r w:rsidR="00DF7B4A" w:rsidRPr="004C2532">
        <w:rPr>
          <w:szCs w:val="28"/>
        </w:rPr>
        <w:t>9</w:t>
      </w:r>
      <w:r w:rsidRPr="004C2532">
        <w:rPr>
          <w:szCs w:val="28"/>
        </w:rPr>
        <w:t xml:space="preserve"> підрозділу 1.1. "Продукція рослинництва"</w:t>
      </w:r>
      <w:r w:rsidR="00D1735A" w:rsidRPr="004C2532">
        <w:rPr>
          <w:szCs w:val="28"/>
        </w:rPr>
        <w:t>, графа 8</w:t>
      </w:r>
      <w:r w:rsidRPr="004C2532">
        <w:rPr>
          <w:szCs w:val="28"/>
        </w:rPr>
        <w:t xml:space="preserve"> підрозділу 1.2. "Продукція тваринництва") відображає відрахування до Пенсійного фонду та фондів соціального страхування, відрахування на індивідуальне страхування та відрахування на інші соціальні заходи за встановленими законодавством нормами від загального розміру витрат на оплату праці персоналу підприємства, який задіяний у процесі виробництва певних видів продукції.</w:t>
      </w:r>
    </w:p>
    <w:p w14:paraId="74B9E5D6" w14:textId="77777777" w:rsidR="00D1735A" w:rsidRPr="004C2532" w:rsidRDefault="00D1735A" w:rsidP="009B326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p>
    <w:p w14:paraId="1AB33AEE" w14:textId="77777777" w:rsidR="008E3674" w:rsidRPr="004C2532" w:rsidRDefault="008E3674" w:rsidP="008E367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4C2532">
        <w:rPr>
          <w:szCs w:val="28"/>
        </w:rPr>
        <w:t xml:space="preserve">12. Показник "амортизація" (графа </w:t>
      </w:r>
      <w:r w:rsidR="00F4308E" w:rsidRPr="004C2532">
        <w:rPr>
          <w:szCs w:val="28"/>
        </w:rPr>
        <w:t>10</w:t>
      </w:r>
      <w:r w:rsidRPr="004C2532">
        <w:rPr>
          <w:szCs w:val="28"/>
        </w:rPr>
        <w:t xml:space="preserve"> підрозділу 1.1. "Продукція рослинництва", графа </w:t>
      </w:r>
      <w:r w:rsidR="00F4308E" w:rsidRPr="004C2532">
        <w:rPr>
          <w:szCs w:val="28"/>
        </w:rPr>
        <w:t>9</w:t>
      </w:r>
      <w:r w:rsidRPr="004C2532">
        <w:rPr>
          <w:szCs w:val="28"/>
        </w:rPr>
        <w:t xml:space="preserve"> підрозділу 1.2. "Продукція тваринництва") відображає суму</w:t>
      </w:r>
      <w:r w:rsidR="00F4308E" w:rsidRPr="004C2532">
        <w:rPr>
          <w:szCs w:val="28"/>
        </w:rPr>
        <w:t xml:space="preserve"> нарахованої амортизації </w:t>
      </w:r>
      <w:r w:rsidRPr="004C2532">
        <w:rPr>
          <w:szCs w:val="28"/>
        </w:rPr>
        <w:t>на всі види основних засобів виробничого призначення, інших необоротних матеріальних активів</w:t>
      </w:r>
      <w:r w:rsidR="00F4308E" w:rsidRPr="004C2532">
        <w:rPr>
          <w:szCs w:val="28"/>
        </w:rPr>
        <w:t xml:space="preserve"> і нематеріальних </w:t>
      </w:r>
      <w:r w:rsidRPr="004C2532">
        <w:rPr>
          <w:szCs w:val="28"/>
        </w:rPr>
        <w:t xml:space="preserve">активів, </w:t>
      </w:r>
      <w:r w:rsidR="00F4308E" w:rsidRPr="004C2532">
        <w:rPr>
          <w:szCs w:val="28"/>
        </w:rPr>
        <w:t xml:space="preserve">які використовувались у </w:t>
      </w:r>
      <w:r w:rsidRPr="004C2532">
        <w:rPr>
          <w:szCs w:val="28"/>
        </w:rPr>
        <w:t>виробництві сільськогосподарської продукції.</w:t>
      </w:r>
    </w:p>
    <w:p w14:paraId="68E87D6C" w14:textId="77777777" w:rsidR="00D1735A" w:rsidRPr="004C2532" w:rsidRDefault="00D1735A" w:rsidP="009B326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p>
    <w:p w14:paraId="3A208495" w14:textId="77777777" w:rsidR="00EB133E" w:rsidRPr="004C2532" w:rsidRDefault="00EB133E" w:rsidP="0030238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4C2532">
        <w:rPr>
          <w:szCs w:val="28"/>
        </w:rPr>
        <w:t>13. Показник "оплата послуг сторонніх організацій" (графа 1</w:t>
      </w:r>
      <w:r w:rsidR="00302387" w:rsidRPr="004C2532">
        <w:rPr>
          <w:szCs w:val="28"/>
        </w:rPr>
        <w:t>1</w:t>
      </w:r>
      <w:r w:rsidRPr="004C2532">
        <w:rPr>
          <w:szCs w:val="28"/>
        </w:rPr>
        <w:t xml:space="preserve"> підрозділу 1.1. "Продукція рослинництва", графа </w:t>
      </w:r>
      <w:r w:rsidR="00302387" w:rsidRPr="004C2532">
        <w:rPr>
          <w:szCs w:val="28"/>
        </w:rPr>
        <w:t>10</w:t>
      </w:r>
      <w:r w:rsidRPr="004C2532">
        <w:rPr>
          <w:szCs w:val="28"/>
        </w:rPr>
        <w:t xml:space="preserve"> підрозділу 1.2. "Продукція тваринництва") містить дані про суми оплати за послуги стороннім організаціям з поточного ремонту сільськогосподарської техніки, автомобілів, унесення добрив, боротьби зі шкідниками рослин і хворобами тварин (уключаючи вартість використаних отрутохімікатів, біопрепаратів, медикаментів та інших засобів захисту), транспортування вантажів тощо. До цієї графи</w:t>
      </w:r>
      <w:r w:rsidR="00F22F6D" w:rsidRPr="004C2532">
        <w:rPr>
          <w:szCs w:val="28"/>
        </w:rPr>
        <w:t xml:space="preserve"> підрозділу 1.2. "Продукція тваринництва" </w:t>
      </w:r>
      <w:r w:rsidRPr="004C2532">
        <w:rPr>
          <w:szCs w:val="28"/>
        </w:rPr>
        <w:t>також уключають вартість хімікатів, які використані з ветеринарно-профілактичною метою (хлорного вапна, каустичної соди, гексахлорану, мідного та залізного купоросу тощо). За видами продукції витрати на оплату послуг і робіт сторонніх організацій розподіляються пропорційно обсягу виконаних робіт з виробництва певних видів продукції. Послуги внутрішньогосподарських підрозділів відображаються відповідно до виду продукції в графі "решта матеріальних витрат".</w:t>
      </w:r>
    </w:p>
    <w:p w14:paraId="4EA34FC9" w14:textId="77777777" w:rsidR="0007033F" w:rsidRPr="004C2532" w:rsidRDefault="0007033F" w:rsidP="0007033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4C2532">
        <w:rPr>
          <w:szCs w:val="28"/>
        </w:rPr>
        <w:lastRenderedPageBreak/>
        <w:t>14. Показник "решта інших прямих та загальновиробничих витрат" (графа 12 підрозділу 1.1. "Продукція рослинництва", графа 11 підрозділу 1.2. "Продукція тваринництва") уміщує дані про інші прямі витрати на виробництво, які не відображені в попередніх графах. Зокрема, це витрати на підготовку персоналу, службові відрядження, плата за оренду земельних і майнових паїв та витрати, пов’язані з підтриманням орендованих земельних та майнових паїв у належному технічному стані, витрати на проведення поточних і капітальних ремонтів. До цієї графи не включаються витрати на виробництво продукції, від якого не отримано доходу (витрати на посіви, що повністю або частково загинули, тварин, що загинули, та інше), а також витрати, які належать до адміністративних витрат і витрат на збут.</w:t>
      </w:r>
    </w:p>
    <w:p w14:paraId="6A38B00D" w14:textId="77777777" w:rsidR="0007033F" w:rsidRPr="004C2532" w:rsidRDefault="0007033F" w:rsidP="009B326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p>
    <w:p w14:paraId="1BC6E15B" w14:textId="5B5BC25B" w:rsidR="0060502D" w:rsidRPr="004C2532" w:rsidRDefault="005E52E6" w:rsidP="001F4C35">
      <w:pPr>
        <w:tabs>
          <w:tab w:val="left" w:pos="284"/>
        </w:tabs>
        <w:ind w:firstLine="567"/>
        <w:jc w:val="both"/>
        <w:rPr>
          <w:szCs w:val="28"/>
        </w:rPr>
      </w:pPr>
      <w:r w:rsidRPr="004C2532">
        <w:rPr>
          <w:szCs w:val="28"/>
        </w:rPr>
        <w:t xml:space="preserve">15. Показник "Собівартість реалізованої продукції" </w:t>
      </w:r>
      <w:r w:rsidR="00F46A52" w:rsidRPr="004C2532">
        <w:rPr>
          <w:szCs w:val="28"/>
        </w:rPr>
        <w:t xml:space="preserve">(графа 13 підрозділу 1.1. "Продукція рослинництва", графа 12 підрозділу 1.2. "Продукція тваринництва") </w:t>
      </w:r>
      <w:r w:rsidRPr="004C2532">
        <w:rPr>
          <w:szCs w:val="28"/>
        </w:rPr>
        <w:t>за відповідними рядками відображає собівартість продукції</w:t>
      </w:r>
      <w:r w:rsidR="00635A62" w:rsidRPr="004C2532">
        <w:rPr>
          <w:szCs w:val="28"/>
        </w:rPr>
        <w:t xml:space="preserve"> сільського господарства</w:t>
      </w:r>
      <w:r w:rsidR="00AD43DB" w:rsidRPr="004C2532">
        <w:rPr>
          <w:szCs w:val="28"/>
        </w:rPr>
        <w:t>, яка була реал</w:t>
      </w:r>
      <w:r w:rsidR="00666222" w:rsidRPr="004C2532">
        <w:rPr>
          <w:szCs w:val="28"/>
        </w:rPr>
        <w:t xml:space="preserve">ізована протягом звітного року. До цієї продукції включають продукцію, яка </w:t>
      </w:r>
      <w:r w:rsidRPr="004C2532">
        <w:rPr>
          <w:szCs w:val="28"/>
        </w:rPr>
        <w:t xml:space="preserve">була власно вироблена підприємством </w:t>
      </w:r>
      <w:r w:rsidR="0060502D" w:rsidRPr="004C2532">
        <w:rPr>
          <w:szCs w:val="28"/>
        </w:rPr>
        <w:t xml:space="preserve">як у звітному році, так і в попередніх роках. </w:t>
      </w:r>
    </w:p>
    <w:p w14:paraId="2A309A78" w14:textId="20E7BC63" w:rsidR="0079012C" w:rsidRPr="004C2532" w:rsidRDefault="0079012C" w:rsidP="0079012C">
      <w:pPr>
        <w:tabs>
          <w:tab w:val="left" w:pos="284"/>
        </w:tabs>
        <w:ind w:firstLine="567"/>
        <w:jc w:val="both"/>
        <w:rPr>
          <w:szCs w:val="28"/>
        </w:rPr>
      </w:pPr>
      <w:r w:rsidRPr="004C2532">
        <w:rPr>
          <w:szCs w:val="28"/>
        </w:rPr>
        <w:t xml:space="preserve">Показник "Собівартість реалізованої продукції" складається з виробничої собівартості продукції, що була реалізована протягом звітного року, нерозподілених постійних загальновиробничих витрат та наднормативних виробничих витрат (рахунок 90). Цей показник не включає адміністративні витрати, </w:t>
      </w:r>
      <w:proofErr w:type="spellStart"/>
      <w:r w:rsidRPr="004C2532">
        <w:rPr>
          <w:szCs w:val="28"/>
        </w:rPr>
        <w:t>витрати</w:t>
      </w:r>
      <w:proofErr w:type="spellEnd"/>
      <w:r w:rsidRPr="004C2532">
        <w:rPr>
          <w:szCs w:val="28"/>
        </w:rPr>
        <w:t xml:space="preserve"> на збут та інші операційні витрати.</w:t>
      </w:r>
    </w:p>
    <w:p w14:paraId="37C0127C" w14:textId="77777777" w:rsidR="00635A62" w:rsidRPr="004C2532" w:rsidRDefault="00635A62" w:rsidP="001F4C35">
      <w:pPr>
        <w:tabs>
          <w:tab w:val="left" w:pos="284"/>
        </w:tabs>
        <w:ind w:firstLine="567"/>
        <w:jc w:val="both"/>
        <w:rPr>
          <w:szCs w:val="28"/>
        </w:rPr>
      </w:pPr>
      <w:r w:rsidRPr="004C2532">
        <w:rPr>
          <w:szCs w:val="28"/>
        </w:rPr>
        <w:t xml:space="preserve">До цього показника включають дані про собівартість продукції, реалізованої </w:t>
      </w:r>
      <w:r w:rsidRPr="004C2532">
        <w:rPr>
          <w:bCs/>
          <w:szCs w:val="28"/>
        </w:rPr>
        <w:t xml:space="preserve">у натуральному вигляді </w:t>
      </w:r>
      <w:r w:rsidRPr="004C2532">
        <w:rPr>
          <w:szCs w:val="28"/>
        </w:rPr>
        <w:t>у фактично сплаченій масі після її відвантаження за межі підприємства на підставі оформлених документів незалежно від надходження платежів за неї, а саме проданої за готівку, безготівково, за бартером, на інших умовах, крім давальницьких.</w:t>
      </w:r>
    </w:p>
    <w:p w14:paraId="5E920240" w14:textId="5667F122" w:rsidR="00635A62" w:rsidRPr="004C2532" w:rsidRDefault="00635A62" w:rsidP="001F4C35">
      <w:pPr>
        <w:tabs>
          <w:tab w:val="left" w:pos="284"/>
        </w:tabs>
        <w:ind w:firstLine="567"/>
        <w:jc w:val="both"/>
        <w:rPr>
          <w:szCs w:val="28"/>
        </w:rPr>
      </w:pPr>
      <w:r w:rsidRPr="004C2532">
        <w:rPr>
          <w:szCs w:val="28"/>
        </w:rPr>
        <w:t>Ц</w:t>
      </w:r>
      <w:r w:rsidR="00E025D8" w:rsidRPr="004C2532">
        <w:rPr>
          <w:szCs w:val="28"/>
        </w:rPr>
        <w:t>ей показник</w:t>
      </w:r>
      <w:r w:rsidRPr="004C2532">
        <w:rPr>
          <w:szCs w:val="28"/>
        </w:rPr>
        <w:t xml:space="preserve"> </w:t>
      </w:r>
      <w:r w:rsidR="009B6810" w:rsidRPr="004C2532">
        <w:rPr>
          <w:szCs w:val="28"/>
        </w:rPr>
        <w:t>у</w:t>
      </w:r>
      <w:r w:rsidRPr="004C2532">
        <w:rPr>
          <w:szCs w:val="28"/>
        </w:rPr>
        <w:t xml:space="preserve">ключає також дані щодо </w:t>
      </w:r>
      <w:r w:rsidR="00E025D8" w:rsidRPr="004C2532">
        <w:rPr>
          <w:szCs w:val="28"/>
        </w:rPr>
        <w:t>собівартості</w:t>
      </w:r>
      <w:r w:rsidRPr="004C2532">
        <w:rPr>
          <w:szCs w:val="28"/>
        </w:rPr>
        <w:t xml:space="preserve"> продукції сільського господарства </w:t>
      </w:r>
      <w:r w:rsidRPr="004C2532">
        <w:rPr>
          <w:bCs/>
          <w:szCs w:val="28"/>
        </w:rPr>
        <w:t>власного виробництва,</w:t>
      </w:r>
      <w:r w:rsidRPr="004C2532">
        <w:rPr>
          <w:szCs w:val="28"/>
        </w:rPr>
        <w:t xml:space="preserve"> реалізованої дошкільним і навчальним закладам, санаторіям, будинкам відпочинку, лікарням, їдальням та іншим закладам, що знаходяться на балансі підприємства, або працівникам підприємств (членам їх сімей) на комерційній основі, виданої за рахунок оплати праці, орендної плати за землю та майнових паїв (часток).</w:t>
      </w:r>
    </w:p>
    <w:p w14:paraId="226D3DF9" w14:textId="77777777" w:rsidR="00A04A1A" w:rsidRPr="004C2532" w:rsidRDefault="00E025D8" w:rsidP="001F4C35">
      <w:pPr>
        <w:tabs>
          <w:tab w:val="left" w:pos="284"/>
        </w:tabs>
        <w:ind w:firstLine="567"/>
        <w:jc w:val="both"/>
        <w:rPr>
          <w:szCs w:val="28"/>
        </w:rPr>
      </w:pPr>
      <w:r w:rsidRPr="004C2532">
        <w:rPr>
          <w:szCs w:val="28"/>
        </w:rPr>
        <w:t>Водночас ц</w:t>
      </w:r>
      <w:r w:rsidR="00A04A1A" w:rsidRPr="004C2532">
        <w:rPr>
          <w:szCs w:val="28"/>
        </w:rPr>
        <w:t xml:space="preserve">ей показник не відображає дані про собівартість продукції сільського господарства власного виробництва, переробленої на власних (орендованих) потужностях, продукції, переданої іншим підприємствам на давальницьких засадах, продукції, використаної для внутрішніх потреб підприємства (на насіння, корми тощо), продукції, спожитої (використаної) безпосередньо працівниками підприємства (членами їх сімей) на безоплатній основі (матеріальна допомога, натуроплата тощо), а також дані про </w:t>
      </w:r>
      <w:r w:rsidR="00EC0B35" w:rsidRPr="004C2532">
        <w:rPr>
          <w:szCs w:val="28"/>
        </w:rPr>
        <w:t>собівартість</w:t>
      </w:r>
      <w:r w:rsidR="00A04A1A" w:rsidRPr="004C2532">
        <w:rPr>
          <w:szCs w:val="28"/>
        </w:rPr>
        <w:t xml:space="preserve"> продукції сільського господарства, передан</w:t>
      </w:r>
      <w:r w:rsidR="00EC0B35" w:rsidRPr="004C2532">
        <w:rPr>
          <w:szCs w:val="28"/>
        </w:rPr>
        <w:t>ої</w:t>
      </w:r>
      <w:r w:rsidR="00A04A1A" w:rsidRPr="004C2532">
        <w:rPr>
          <w:szCs w:val="28"/>
        </w:rPr>
        <w:t xml:space="preserve"> іншим підпр</w:t>
      </w:r>
      <w:r w:rsidR="00EC0B35" w:rsidRPr="004C2532">
        <w:rPr>
          <w:szCs w:val="28"/>
        </w:rPr>
        <w:t xml:space="preserve">иємствам на зберігання, </w:t>
      </w:r>
      <w:r w:rsidR="00514AC6" w:rsidRPr="004C2532">
        <w:rPr>
          <w:szCs w:val="28"/>
        </w:rPr>
        <w:t xml:space="preserve">купленої підприємством для її подальшої реалізації (перепродажу), </w:t>
      </w:r>
      <w:r w:rsidR="00EC0B35" w:rsidRPr="004C2532">
        <w:rPr>
          <w:szCs w:val="28"/>
        </w:rPr>
        <w:t xml:space="preserve">та </w:t>
      </w:r>
      <w:r w:rsidR="00A04A1A" w:rsidRPr="004C2532">
        <w:rPr>
          <w:szCs w:val="28"/>
        </w:rPr>
        <w:t>продукції, повернутої у рахунок різних видів позик.</w:t>
      </w:r>
    </w:p>
    <w:p w14:paraId="1CD49962" w14:textId="77777777" w:rsidR="00990771" w:rsidRPr="004C2532" w:rsidRDefault="00990771" w:rsidP="003F6161">
      <w:pPr>
        <w:pStyle w:val="a5"/>
        <w:tabs>
          <w:tab w:val="left" w:pos="284"/>
        </w:tabs>
        <w:ind w:left="0"/>
        <w:jc w:val="center"/>
        <w:rPr>
          <w:szCs w:val="28"/>
        </w:rPr>
      </w:pPr>
    </w:p>
    <w:p w14:paraId="230CFE26" w14:textId="77777777" w:rsidR="0034233E" w:rsidRPr="004C2532" w:rsidRDefault="0034233E" w:rsidP="00F94F07">
      <w:pPr>
        <w:tabs>
          <w:tab w:val="left" w:pos="1134"/>
        </w:tabs>
        <w:overflowPunct w:val="0"/>
        <w:autoSpaceDE w:val="0"/>
        <w:autoSpaceDN w:val="0"/>
        <w:adjustRightInd w:val="0"/>
        <w:ind w:firstLine="567"/>
        <w:jc w:val="both"/>
        <w:textAlignment w:val="baseline"/>
        <w:rPr>
          <w:szCs w:val="28"/>
        </w:rPr>
      </w:pPr>
      <w:r w:rsidRPr="004C2532">
        <w:rPr>
          <w:szCs w:val="28"/>
        </w:rPr>
        <w:lastRenderedPageBreak/>
        <w:t>16. Показник "Витрати на збут" (графа 14 підрозділу 1.1. "Продукція рослинництва", графа 13 підрозділу 1.2. "Продукція тваринництва") відображає витрати, пов’язані з реалізацією (збутом) продукції</w:t>
      </w:r>
      <w:r w:rsidR="00F94F07" w:rsidRPr="004C2532">
        <w:rPr>
          <w:szCs w:val="28"/>
        </w:rPr>
        <w:t xml:space="preserve"> (рахунок 93 або якщо підприємство використовує спрощений План рахунків – рахунок 96).</w:t>
      </w:r>
    </w:p>
    <w:p w14:paraId="447EBE76" w14:textId="77777777" w:rsidR="00EF4FF5" w:rsidRPr="004C2532" w:rsidRDefault="00EF4FF5" w:rsidP="00F94F07">
      <w:pPr>
        <w:tabs>
          <w:tab w:val="left" w:pos="1134"/>
        </w:tabs>
        <w:overflowPunct w:val="0"/>
        <w:autoSpaceDE w:val="0"/>
        <w:autoSpaceDN w:val="0"/>
        <w:adjustRightInd w:val="0"/>
        <w:ind w:firstLine="567"/>
        <w:jc w:val="both"/>
        <w:textAlignment w:val="baseline"/>
        <w:rPr>
          <w:szCs w:val="28"/>
        </w:rPr>
      </w:pPr>
    </w:p>
    <w:p w14:paraId="4D5D99B8" w14:textId="36143DEF" w:rsidR="007D3226" w:rsidRPr="004C2532" w:rsidRDefault="007D3226" w:rsidP="00182911">
      <w:pPr>
        <w:tabs>
          <w:tab w:val="left" w:pos="1134"/>
        </w:tabs>
        <w:overflowPunct w:val="0"/>
        <w:autoSpaceDE w:val="0"/>
        <w:autoSpaceDN w:val="0"/>
        <w:adjustRightInd w:val="0"/>
        <w:ind w:firstLine="567"/>
        <w:jc w:val="both"/>
        <w:textAlignment w:val="baseline"/>
        <w:rPr>
          <w:szCs w:val="28"/>
        </w:rPr>
      </w:pPr>
      <w:r w:rsidRPr="004C2532">
        <w:rPr>
          <w:szCs w:val="28"/>
        </w:rPr>
        <w:t xml:space="preserve">17. Рядок 1101 "Продукція рослинництва – усього" </w:t>
      </w:r>
      <w:r w:rsidR="008D40BE" w:rsidRPr="004C2532">
        <w:rPr>
          <w:szCs w:val="28"/>
        </w:rPr>
        <w:t xml:space="preserve">вміщує дані щодо структури собівартості </w:t>
      </w:r>
      <w:r w:rsidR="00FA7CC9" w:rsidRPr="004C2532">
        <w:rPr>
          <w:szCs w:val="28"/>
        </w:rPr>
        <w:t xml:space="preserve">усієї </w:t>
      </w:r>
      <w:r w:rsidR="00182911" w:rsidRPr="004C2532">
        <w:rPr>
          <w:szCs w:val="28"/>
        </w:rPr>
        <w:t xml:space="preserve">власно </w:t>
      </w:r>
      <w:r w:rsidR="00FA7CC9" w:rsidRPr="004C2532">
        <w:rPr>
          <w:szCs w:val="28"/>
        </w:rPr>
        <w:t>виробленої продукції рослинництва.</w:t>
      </w:r>
      <w:r w:rsidR="00182911" w:rsidRPr="004C2532">
        <w:rPr>
          <w:szCs w:val="28"/>
        </w:rPr>
        <w:t xml:space="preserve"> </w:t>
      </w:r>
      <w:r w:rsidRPr="004C2532">
        <w:rPr>
          <w:szCs w:val="28"/>
        </w:rPr>
        <w:t xml:space="preserve">Дані цього рядка </w:t>
      </w:r>
      <w:r w:rsidR="00D22853" w:rsidRPr="004C2532">
        <w:rPr>
          <w:szCs w:val="28"/>
        </w:rPr>
        <w:t xml:space="preserve">також </w:t>
      </w:r>
      <w:r w:rsidR="006C05EF" w:rsidRPr="004C2532">
        <w:rPr>
          <w:szCs w:val="28"/>
        </w:rPr>
        <w:t>у</w:t>
      </w:r>
      <w:r w:rsidRPr="004C2532">
        <w:rPr>
          <w:szCs w:val="28"/>
        </w:rPr>
        <w:t xml:space="preserve">ключають витрати на рослинницьку продукцію, не розшифровану </w:t>
      </w:r>
      <w:r w:rsidR="006C05EF" w:rsidRPr="004C2532">
        <w:rPr>
          <w:szCs w:val="28"/>
        </w:rPr>
        <w:t>у</w:t>
      </w:r>
      <w:r w:rsidRPr="004C2532">
        <w:rPr>
          <w:szCs w:val="28"/>
        </w:rPr>
        <w:t xml:space="preserve"> формі, – волокна конопель, лікарські рослини, сіно, солому, зелену масу, гриби, міцелій грибів і грибні спори, культури продовольчі баштанні (кавуни, дині, інші), квіти усіх видів тощо, а також продукцію, призначену для відтворення рослин</w:t>
      </w:r>
      <w:r w:rsidR="006C05EF" w:rsidRPr="004C2532">
        <w:rPr>
          <w:szCs w:val="28"/>
        </w:rPr>
        <w:t>,</w:t>
      </w:r>
      <w:r w:rsidRPr="004C2532">
        <w:rPr>
          <w:szCs w:val="28"/>
        </w:rPr>
        <w:t xml:space="preserve"> – насіння і посадковий матеріал усіх видів сільськогосподарських культур, уключаючи зерно на насіння.</w:t>
      </w:r>
    </w:p>
    <w:p w14:paraId="1ADF146B" w14:textId="77777777" w:rsidR="007D3226" w:rsidRPr="004C2532" w:rsidRDefault="00E07F4B" w:rsidP="00F94F07">
      <w:pPr>
        <w:tabs>
          <w:tab w:val="left" w:pos="1134"/>
        </w:tabs>
        <w:overflowPunct w:val="0"/>
        <w:autoSpaceDE w:val="0"/>
        <w:autoSpaceDN w:val="0"/>
        <w:adjustRightInd w:val="0"/>
        <w:ind w:firstLine="567"/>
        <w:jc w:val="both"/>
        <w:textAlignment w:val="baseline"/>
        <w:rPr>
          <w:szCs w:val="28"/>
        </w:rPr>
      </w:pPr>
      <w:r w:rsidRPr="004C2532">
        <w:rPr>
          <w:szCs w:val="28"/>
        </w:rPr>
        <w:t>Дані рядка 1101 можуть бути більшими або дорівнювати сумі даних, що зазначені у рядках 1102, 1111, 1112, 1113, 1114, 1115, 1116, 1117, 1118, 1119, 1120, 1121, 1122.</w:t>
      </w:r>
    </w:p>
    <w:p w14:paraId="7B1F07E9" w14:textId="77777777" w:rsidR="00E07F4B" w:rsidRPr="004C2532" w:rsidRDefault="00E07F4B" w:rsidP="00F94F07">
      <w:pPr>
        <w:tabs>
          <w:tab w:val="left" w:pos="1134"/>
        </w:tabs>
        <w:overflowPunct w:val="0"/>
        <w:autoSpaceDE w:val="0"/>
        <w:autoSpaceDN w:val="0"/>
        <w:adjustRightInd w:val="0"/>
        <w:ind w:firstLine="567"/>
        <w:jc w:val="both"/>
        <w:textAlignment w:val="baseline"/>
        <w:rPr>
          <w:sz w:val="26"/>
          <w:szCs w:val="26"/>
        </w:rPr>
      </w:pPr>
    </w:p>
    <w:p w14:paraId="707F7AF0" w14:textId="77777777" w:rsidR="00541CEF" w:rsidRPr="004C2532" w:rsidRDefault="00E07F4B" w:rsidP="00BF3418">
      <w:pPr>
        <w:tabs>
          <w:tab w:val="left" w:pos="1134"/>
        </w:tabs>
        <w:overflowPunct w:val="0"/>
        <w:autoSpaceDE w:val="0"/>
        <w:autoSpaceDN w:val="0"/>
        <w:adjustRightInd w:val="0"/>
        <w:ind w:firstLine="567"/>
        <w:jc w:val="both"/>
        <w:textAlignment w:val="baseline"/>
        <w:rPr>
          <w:szCs w:val="28"/>
        </w:rPr>
      </w:pPr>
      <w:r w:rsidRPr="004C2532">
        <w:rPr>
          <w:sz w:val="26"/>
          <w:szCs w:val="26"/>
        </w:rPr>
        <w:t>18. </w:t>
      </w:r>
      <w:r w:rsidR="00541CEF" w:rsidRPr="004C2532">
        <w:rPr>
          <w:szCs w:val="28"/>
        </w:rPr>
        <w:t xml:space="preserve">Рядок 1102 "Культури зернові та зернобобові" вміщує дані щодо зерна сухого, </w:t>
      </w:r>
      <w:proofErr w:type="spellStart"/>
      <w:r w:rsidR="00541CEF" w:rsidRPr="004C2532">
        <w:rPr>
          <w:szCs w:val="28"/>
        </w:rPr>
        <w:t>нерозмеленого</w:t>
      </w:r>
      <w:proofErr w:type="spellEnd"/>
      <w:r w:rsidR="00541CEF" w:rsidRPr="004C2532">
        <w:rPr>
          <w:szCs w:val="28"/>
        </w:rPr>
        <w:t xml:space="preserve">, зернових та зернобобових культур (для вживання в їжу, для відтворення рослин або годівлі сільськогосподарських тварин, для інших цілей), а саме: пшениці, кукурудзи на зерно, ячменю, жита, </w:t>
      </w:r>
      <w:proofErr w:type="spellStart"/>
      <w:r w:rsidR="00541CEF" w:rsidRPr="004C2532">
        <w:rPr>
          <w:szCs w:val="28"/>
        </w:rPr>
        <w:t>тритикале</w:t>
      </w:r>
      <w:proofErr w:type="spellEnd"/>
      <w:r w:rsidR="00541CEF" w:rsidRPr="004C2532">
        <w:rPr>
          <w:szCs w:val="28"/>
        </w:rPr>
        <w:t>, вівса, гречки, сорго, проса, рису, інших зернових культур (гібриди, суміші колосових), а також зернобобових сушених (сушена квасоля, боби кінські, нут, сочевиця, горох, вика, люпин, інші культури зернобобові).</w:t>
      </w:r>
    </w:p>
    <w:p w14:paraId="659C4EC8" w14:textId="77777777" w:rsidR="00896C75" w:rsidRPr="004C2532" w:rsidRDefault="00E67017" w:rsidP="00BF3418">
      <w:pPr>
        <w:tabs>
          <w:tab w:val="left" w:pos="1134"/>
        </w:tabs>
        <w:overflowPunct w:val="0"/>
        <w:autoSpaceDE w:val="0"/>
        <w:autoSpaceDN w:val="0"/>
        <w:adjustRightInd w:val="0"/>
        <w:ind w:firstLine="567"/>
        <w:jc w:val="both"/>
        <w:textAlignment w:val="baseline"/>
        <w:rPr>
          <w:szCs w:val="28"/>
        </w:rPr>
      </w:pPr>
      <w:r w:rsidRPr="004C2532">
        <w:rPr>
          <w:szCs w:val="28"/>
        </w:rPr>
        <w:t>Дані рядка 1102 можуть бути більшими або дорівнювати сумі даних, що зазначені у рядках 1103, 1104, 1105, 1106, 1107, 1108, 1109, 1110.</w:t>
      </w:r>
    </w:p>
    <w:p w14:paraId="388749C4" w14:textId="77777777" w:rsidR="00E67017" w:rsidRPr="004C2532" w:rsidRDefault="00E67017" w:rsidP="00BF3418">
      <w:pPr>
        <w:tabs>
          <w:tab w:val="left" w:pos="1134"/>
        </w:tabs>
        <w:overflowPunct w:val="0"/>
        <w:autoSpaceDE w:val="0"/>
        <w:autoSpaceDN w:val="0"/>
        <w:adjustRightInd w:val="0"/>
        <w:ind w:firstLine="567"/>
        <w:jc w:val="both"/>
        <w:textAlignment w:val="baseline"/>
        <w:rPr>
          <w:szCs w:val="28"/>
        </w:rPr>
      </w:pPr>
    </w:p>
    <w:p w14:paraId="3925A863" w14:textId="77777777" w:rsidR="00BF3418" w:rsidRPr="004C2532" w:rsidRDefault="00BF3418" w:rsidP="00BF3418">
      <w:pPr>
        <w:pStyle w:val="a5"/>
        <w:tabs>
          <w:tab w:val="left" w:pos="-3828"/>
          <w:tab w:val="left" w:pos="5103"/>
        </w:tabs>
        <w:ind w:left="0" w:firstLine="567"/>
        <w:jc w:val="both"/>
        <w:rPr>
          <w:szCs w:val="28"/>
        </w:rPr>
      </w:pPr>
      <w:r w:rsidRPr="004C2532">
        <w:rPr>
          <w:szCs w:val="28"/>
        </w:rPr>
        <w:t>19. Рядок 1112 "Насіння льону-довгунцю" вміщує дані про насіння льону-довгунцю і не вміщує дані щодо льону-довгунцю сирого чи після замочування, уключаючи солому, волокно необроблене, тресту.</w:t>
      </w:r>
    </w:p>
    <w:p w14:paraId="74B9C30A" w14:textId="77777777" w:rsidR="00BF3418" w:rsidRPr="004C2532" w:rsidRDefault="00BF3418" w:rsidP="00BF3418">
      <w:pPr>
        <w:pStyle w:val="a5"/>
        <w:tabs>
          <w:tab w:val="left" w:pos="-3828"/>
          <w:tab w:val="left" w:pos="5103"/>
        </w:tabs>
        <w:ind w:left="0" w:firstLine="567"/>
        <w:jc w:val="both"/>
        <w:rPr>
          <w:szCs w:val="28"/>
        </w:rPr>
      </w:pPr>
    </w:p>
    <w:p w14:paraId="157C581D" w14:textId="77777777" w:rsidR="00BF3418" w:rsidRPr="004C2532" w:rsidRDefault="00BF3418" w:rsidP="00BF3418">
      <w:pPr>
        <w:tabs>
          <w:tab w:val="left" w:pos="-3828"/>
          <w:tab w:val="left" w:pos="5103"/>
        </w:tabs>
        <w:ind w:firstLine="567"/>
        <w:jc w:val="both"/>
        <w:rPr>
          <w:szCs w:val="28"/>
        </w:rPr>
      </w:pPr>
      <w:r w:rsidRPr="004C2532">
        <w:rPr>
          <w:szCs w:val="28"/>
        </w:rPr>
        <w:t>20. Рядок 1113 "Насіння ріпаку й кользи" включає дані щодо сухого насіння ріпаку й кользи для вживання в їжу, для відтворення рослин та годівлі сільськогосподарських тварин, для переробки на олію, для виробництва відновлювальної енергії тощо.</w:t>
      </w:r>
    </w:p>
    <w:p w14:paraId="5E4CFF37" w14:textId="77777777" w:rsidR="00BF3418" w:rsidRPr="004C2532" w:rsidRDefault="00BF3418" w:rsidP="00BF3418">
      <w:pPr>
        <w:pStyle w:val="a5"/>
        <w:tabs>
          <w:tab w:val="left" w:pos="-3828"/>
          <w:tab w:val="left" w:pos="5103"/>
        </w:tabs>
        <w:ind w:left="0" w:firstLine="567"/>
        <w:jc w:val="both"/>
        <w:rPr>
          <w:szCs w:val="28"/>
        </w:rPr>
      </w:pPr>
    </w:p>
    <w:p w14:paraId="4AE7C10A" w14:textId="77777777" w:rsidR="00BF3418" w:rsidRPr="004C2532" w:rsidRDefault="00BF3418" w:rsidP="00BF3418">
      <w:pPr>
        <w:pStyle w:val="a5"/>
        <w:tabs>
          <w:tab w:val="left" w:pos="-3828"/>
          <w:tab w:val="left" w:pos="5103"/>
        </w:tabs>
        <w:ind w:left="0" w:firstLine="567"/>
        <w:jc w:val="both"/>
        <w:rPr>
          <w:szCs w:val="28"/>
        </w:rPr>
      </w:pPr>
      <w:r w:rsidRPr="004C2532">
        <w:rPr>
          <w:szCs w:val="28"/>
        </w:rPr>
        <w:t>21. Рядок 1114 "Насіння соняшнику" включає дані щодо сухого насіння соняшнику для вживання в їжу, для відтворення рослин та годівлі сільськогосподарських тварин, для переробки на олію.</w:t>
      </w:r>
    </w:p>
    <w:p w14:paraId="37E5713A" w14:textId="77777777" w:rsidR="00BF3418" w:rsidRPr="004C2532" w:rsidRDefault="00BF3418" w:rsidP="00BF3418">
      <w:pPr>
        <w:pStyle w:val="a5"/>
        <w:tabs>
          <w:tab w:val="left" w:pos="-3828"/>
          <w:tab w:val="left" w:pos="5103"/>
        </w:tabs>
        <w:ind w:left="0" w:firstLine="567"/>
        <w:jc w:val="both"/>
        <w:rPr>
          <w:szCs w:val="28"/>
        </w:rPr>
      </w:pPr>
    </w:p>
    <w:p w14:paraId="78359AAE" w14:textId="77777777" w:rsidR="00BF3418" w:rsidRPr="004C2532" w:rsidRDefault="00BF3418" w:rsidP="00BF3418">
      <w:pPr>
        <w:pStyle w:val="a5"/>
        <w:tabs>
          <w:tab w:val="left" w:pos="-3828"/>
          <w:tab w:val="left" w:pos="5103"/>
        </w:tabs>
        <w:ind w:left="0" w:firstLine="567"/>
        <w:jc w:val="both"/>
        <w:rPr>
          <w:szCs w:val="28"/>
        </w:rPr>
      </w:pPr>
      <w:r w:rsidRPr="004C2532">
        <w:rPr>
          <w:szCs w:val="28"/>
        </w:rPr>
        <w:t xml:space="preserve">22. Рядок 1115 "Буряк цукровий фабричний" вміщує дані щодо буряку цукрового фабричного (уключає коренеплоди, які призначені для перероблення). Ці дані не включають </w:t>
      </w:r>
      <w:r w:rsidR="00D22853" w:rsidRPr="004C2532">
        <w:rPr>
          <w:szCs w:val="28"/>
        </w:rPr>
        <w:t>інформацію щодо</w:t>
      </w:r>
      <w:r w:rsidRPr="004C2532">
        <w:rPr>
          <w:szCs w:val="28"/>
        </w:rPr>
        <w:t xml:space="preserve"> буряку цукрового маточного, буряку цукрового кормового, насіння буряку цукрового, тростини цукрової.</w:t>
      </w:r>
    </w:p>
    <w:p w14:paraId="1D1425D9" w14:textId="77777777" w:rsidR="00BF3418" w:rsidRPr="004C2532" w:rsidRDefault="00BF3418" w:rsidP="00BF3418">
      <w:pPr>
        <w:pStyle w:val="a5"/>
        <w:tabs>
          <w:tab w:val="left" w:pos="-3828"/>
          <w:tab w:val="left" w:pos="5103"/>
        </w:tabs>
        <w:ind w:left="0" w:firstLine="567"/>
        <w:jc w:val="both"/>
        <w:rPr>
          <w:szCs w:val="28"/>
        </w:rPr>
      </w:pPr>
      <w:r w:rsidRPr="004C2532">
        <w:rPr>
          <w:szCs w:val="28"/>
        </w:rPr>
        <w:lastRenderedPageBreak/>
        <w:t>23. Рядок 1117 "Картопля" вміщує дані щодо картоплі, уключаючи продовольчу, насіннєву та для використання в інших цілях.</w:t>
      </w:r>
    </w:p>
    <w:p w14:paraId="28FCB287" w14:textId="77777777" w:rsidR="00E67017" w:rsidRPr="004C2532" w:rsidRDefault="00E67017" w:rsidP="00F94F07">
      <w:pPr>
        <w:tabs>
          <w:tab w:val="left" w:pos="1134"/>
        </w:tabs>
        <w:overflowPunct w:val="0"/>
        <w:autoSpaceDE w:val="0"/>
        <w:autoSpaceDN w:val="0"/>
        <w:adjustRightInd w:val="0"/>
        <w:ind w:firstLine="567"/>
        <w:jc w:val="both"/>
        <w:textAlignment w:val="baseline"/>
        <w:rPr>
          <w:szCs w:val="28"/>
        </w:rPr>
      </w:pPr>
    </w:p>
    <w:p w14:paraId="01599D78" w14:textId="1D36C6DE" w:rsidR="004B3C6F" w:rsidRPr="004C2532" w:rsidRDefault="004B3C6F" w:rsidP="004B3C6F">
      <w:pPr>
        <w:tabs>
          <w:tab w:val="left" w:pos="1134"/>
        </w:tabs>
        <w:overflowPunct w:val="0"/>
        <w:autoSpaceDE w:val="0"/>
        <w:autoSpaceDN w:val="0"/>
        <w:adjustRightInd w:val="0"/>
        <w:ind w:firstLine="567"/>
        <w:jc w:val="both"/>
        <w:textAlignment w:val="baseline"/>
        <w:rPr>
          <w:szCs w:val="28"/>
        </w:rPr>
      </w:pPr>
      <w:r w:rsidRPr="004C2532">
        <w:rPr>
          <w:szCs w:val="28"/>
        </w:rPr>
        <w:t xml:space="preserve">24. Рядки 1118 "Культури овочеві відкритого ґрунту" та 1119 "Культури овочеві закритого ґрунту" вміщують дані щодо культур овочевих відкритого та закритого ґрунту відповідно (для вживання в їжу, подальшого використання в переробній промисловості, для відтворення рослин або на годівлю сільськогосподарських тварин, для інших цілей). До цих рядків </w:t>
      </w:r>
      <w:r w:rsidR="006C05EF" w:rsidRPr="004C2532">
        <w:rPr>
          <w:szCs w:val="28"/>
        </w:rPr>
        <w:t>у</w:t>
      </w:r>
      <w:r w:rsidRPr="004C2532">
        <w:rPr>
          <w:szCs w:val="28"/>
        </w:rPr>
        <w:t xml:space="preserve">ключають дані про овочі листкові та стеблові (спаржу, капусту всіх видів, салат-латук, цикорій, шпинат, артишоки, салат качанний, крес-салат, салат інший, овочі зелені інші); овочі плодові (перець стручковий солодкий, перець стручковий гіркий, свіжий, огірки та корнішони, баклажани, помідори, гарбузи столові, кабачки столові, кукурудзу цукрову, патисони, інші овочі плодові); овочі цибулинні (часник, цибулю ріпчасту і </w:t>
      </w:r>
      <w:proofErr w:type="spellStart"/>
      <w:r w:rsidRPr="004C2532">
        <w:rPr>
          <w:szCs w:val="28"/>
        </w:rPr>
        <w:t>шалот</w:t>
      </w:r>
      <w:proofErr w:type="spellEnd"/>
      <w:r w:rsidRPr="004C2532">
        <w:rPr>
          <w:szCs w:val="28"/>
        </w:rPr>
        <w:t>, цибулю-порей та інші овочі цибулинні); овочі бобові зелені (квасолю зелену, горох зелений, боби зелені, сочевицю зелену, інші овочі бобові зелені); овочі коренеплідні (моркву столову, ріпу, буряк столовий, селеру кореневу, петрушку кореневу, пастернак, редьку, редиску, брукву, хрін звичайний та інші овочі коренеплідні); культури овочеві коренеплідні маточні та культури овочеві інші.</w:t>
      </w:r>
    </w:p>
    <w:p w14:paraId="65FAAF73" w14:textId="77777777" w:rsidR="004B3C6F" w:rsidRPr="004C2532" w:rsidRDefault="004B3C6F" w:rsidP="004B3C6F">
      <w:pPr>
        <w:tabs>
          <w:tab w:val="left" w:pos="1134"/>
        </w:tabs>
        <w:overflowPunct w:val="0"/>
        <w:autoSpaceDE w:val="0"/>
        <w:autoSpaceDN w:val="0"/>
        <w:adjustRightInd w:val="0"/>
        <w:ind w:firstLine="567"/>
        <w:jc w:val="both"/>
        <w:textAlignment w:val="baseline"/>
        <w:rPr>
          <w:szCs w:val="28"/>
        </w:rPr>
      </w:pPr>
      <w:r w:rsidRPr="004C2532">
        <w:rPr>
          <w:szCs w:val="28"/>
        </w:rPr>
        <w:t>Ці дані не включають насіння, розсаду культур овочевих, культури баштанні продовольчі, гриби та трюфелі, міцелій грибів і грибні спори.</w:t>
      </w:r>
    </w:p>
    <w:p w14:paraId="5D29CB15" w14:textId="77777777" w:rsidR="00896C75" w:rsidRPr="004C2532" w:rsidRDefault="00896C75" w:rsidP="00F94F07">
      <w:pPr>
        <w:tabs>
          <w:tab w:val="left" w:pos="1134"/>
        </w:tabs>
        <w:overflowPunct w:val="0"/>
        <w:autoSpaceDE w:val="0"/>
        <w:autoSpaceDN w:val="0"/>
        <w:adjustRightInd w:val="0"/>
        <w:ind w:firstLine="567"/>
        <w:jc w:val="both"/>
        <w:textAlignment w:val="baseline"/>
        <w:rPr>
          <w:szCs w:val="28"/>
        </w:rPr>
      </w:pPr>
    </w:p>
    <w:p w14:paraId="2760D70C" w14:textId="77777777" w:rsidR="004B3C6F" w:rsidRPr="004C2532" w:rsidRDefault="004B3C6F" w:rsidP="004B3C6F">
      <w:pPr>
        <w:tabs>
          <w:tab w:val="left" w:pos="1134"/>
        </w:tabs>
        <w:overflowPunct w:val="0"/>
        <w:autoSpaceDE w:val="0"/>
        <w:autoSpaceDN w:val="0"/>
        <w:adjustRightInd w:val="0"/>
        <w:ind w:firstLine="567"/>
        <w:jc w:val="both"/>
        <w:textAlignment w:val="baseline"/>
        <w:rPr>
          <w:szCs w:val="28"/>
        </w:rPr>
      </w:pPr>
      <w:r w:rsidRPr="004C2532">
        <w:rPr>
          <w:szCs w:val="28"/>
        </w:rPr>
        <w:t>25. Рядок 1120 "Виноград" вміщує дані щодо винограду (столового, для виробництва вина, іншого) і не включає дані про саджанці винограду.</w:t>
      </w:r>
    </w:p>
    <w:p w14:paraId="4926A8D9" w14:textId="77777777" w:rsidR="004B3C6F" w:rsidRPr="004C2532" w:rsidRDefault="004B3C6F" w:rsidP="004B3C6F">
      <w:pPr>
        <w:tabs>
          <w:tab w:val="left" w:pos="1134"/>
        </w:tabs>
        <w:overflowPunct w:val="0"/>
        <w:autoSpaceDE w:val="0"/>
        <w:autoSpaceDN w:val="0"/>
        <w:adjustRightInd w:val="0"/>
        <w:ind w:firstLine="567"/>
        <w:jc w:val="both"/>
        <w:textAlignment w:val="baseline"/>
        <w:rPr>
          <w:szCs w:val="28"/>
        </w:rPr>
      </w:pPr>
    </w:p>
    <w:p w14:paraId="6B285D3A" w14:textId="77777777" w:rsidR="004B3C6F" w:rsidRPr="004C2532" w:rsidRDefault="004B3C6F" w:rsidP="004B3C6F">
      <w:pPr>
        <w:tabs>
          <w:tab w:val="left" w:pos="1134"/>
        </w:tabs>
        <w:overflowPunct w:val="0"/>
        <w:autoSpaceDE w:val="0"/>
        <w:autoSpaceDN w:val="0"/>
        <w:adjustRightInd w:val="0"/>
        <w:ind w:firstLine="567"/>
        <w:jc w:val="both"/>
        <w:textAlignment w:val="baseline"/>
        <w:rPr>
          <w:szCs w:val="28"/>
        </w:rPr>
      </w:pPr>
      <w:r w:rsidRPr="004C2532">
        <w:rPr>
          <w:szCs w:val="28"/>
        </w:rPr>
        <w:t xml:space="preserve">26. Рядок 1121 "Культури плодові" вміщує дані щодо культур плодових, а саме: плодів культур зерняткових (яблука, груші, айва, інші плоди культур зерняткових); плодів культур кісточкових (абрикоси, вишні, черешні, персики, нектарини, сливи, терен, алича, барбарис, кизил, інші плоди культур кісточкових); плодів культур тропічних і субтропічних (авокадо, банани, фініки, інжир, гранат, інші плоди культур тропічних і субтропічних). </w:t>
      </w:r>
    </w:p>
    <w:p w14:paraId="068D7675" w14:textId="77777777" w:rsidR="004B3C6F" w:rsidRPr="004C2532" w:rsidRDefault="004B3C6F" w:rsidP="004B3C6F">
      <w:pPr>
        <w:tabs>
          <w:tab w:val="left" w:pos="1134"/>
        </w:tabs>
        <w:overflowPunct w:val="0"/>
        <w:autoSpaceDE w:val="0"/>
        <w:autoSpaceDN w:val="0"/>
        <w:adjustRightInd w:val="0"/>
        <w:ind w:firstLine="567"/>
        <w:jc w:val="both"/>
        <w:textAlignment w:val="baseline"/>
        <w:rPr>
          <w:szCs w:val="28"/>
        </w:rPr>
      </w:pPr>
      <w:r w:rsidRPr="004C2532">
        <w:rPr>
          <w:szCs w:val="28"/>
        </w:rPr>
        <w:t xml:space="preserve">Дані цього рядка не включають </w:t>
      </w:r>
      <w:r w:rsidR="00D22853" w:rsidRPr="004C2532">
        <w:rPr>
          <w:szCs w:val="28"/>
        </w:rPr>
        <w:t>інформацію щодо</w:t>
      </w:r>
      <w:r w:rsidRPr="004C2532">
        <w:rPr>
          <w:szCs w:val="28"/>
        </w:rPr>
        <w:t xml:space="preserve"> плодів культур цитрусових і горіхів.</w:t>
      </w:r>
    </w:p>
    <w:p w14:paraId="7C0607B2" w14:textId="77777777" w:rsidR="004B3C6F" w:rsidRPr="004C2532" w:rsidRDefault="004B3C6F" w:rsidP="004B3C6F">
      <w:pPr>
        <w:tabs>
          <w:tab w:val="left" w:pos="1134"/>
        </w:tabs>
        <w:overflowPunct w:val="0"/>
        <w:autoSpaceDE w:val="0"/>
        <w:autoSpaceDN w:val="0"/>
        <w:adjustRightInd w:val="0"/>
        <w:ind w:firstLine="567"/>
        <w:jc w:val="both"/>
        <w:textAlignment w:val="baseline"/>
        <w:rPr>
          <w:szCs w:val="28"/>
        </w:rPr>
      </w:pPr>
    </w:p>
    <w:p w14:paraId="0E62236A" w14:textId="77777777" w:rsidR="004B3C6F" w:rsidRPr="004C2532" w:rsidRDefault="004B3C6F" w:rsidP="004B3C6F">
      <w:pPr>
        <w:tabs>
          <w:tab w:val="left" w:pos="1134"/>
        </w:tabs>
        <w:overflowPunct w:val="0"/>
        <w:autoSpaceDE w:val="0"/>
        <w:autoSpaceDN w:val="0"/>
        <w:adjustRightInd w:val="0"/>
        <w:ind w:firstLine="567"/>
        <w:jc w:val="both"/>
        <w:textAlignment w:val="baseline"/>
        <w:rPr>
          <w:szCs w:val="28"/>
        </w:rPr>
      </w:pPr>
      <w:r w:rsidRPr="004C2532">
        <w:rPr>
          <w:szCs w:val="28"/>
        </w:rPr>
        <w:t xml:space="preserve">27. Рядок 1122 "Культури ягідні" вміщує дані щодо культур ягідних відкритого та закритого ґрунту, а саме: малини й ожини, суниці та полуниці, смородини, аґрусу, журавлини, чорниці, брусниці, лохини, шовковиці, ківі, чорноплідної горобини, обліпихи, інших плодів культур ягідних. </w:t>
      </w:r>
    </w:p>
    <w:p w14:paraId="65F554C6" w14:textId="77777777" w:rsidR="004B3C6F" w:rsidRPr="004C2532" w:rsidRDefault="004B3C6F" w:rsidP="004B3C6F">
      <w:pPr>
        <w:tabs>
          <w:tab w:val="left" w:pos="1134"/>
        </w:tabs>
        <w:overflowPunct w:val="0"/>
        <w:autoSpaceDE w:val="0"/>
        <w:autoSpaceDN w:val="0"/>
        <w:adjustRightInd w:val="0"/>
        <w:ind w:firstLine="567"/>
        <w:jc w:val="both"/>
        <w:textAlignment w:val="baseline"/>
        <w:rPr>
          <w:szCs w:val="28"/>
        </w:rPr>
      </w:pPr>
      <w:r w:rsidRPr="004C2532">
        <w:rPr>
          <w:szCs w:val="28"/>
        </w:rPr>
        <w:t xml:space="preserve">Дані цього рядка не включають </w:t>
      </w:r>
      <w:r w:rsidR="00DA7F02" w:rsidRPr="004C2532">
        <w:rPr>
          <w:szCs w:val="28"/>
        </w:rPr>
        <w:t>інформацію щодо</w:t>
      </w:r>
      <w:r w:rsidRPr="004C2532">
        <w:rPr>
          <w:szCs w:val="28"/>
        </w:rPr>
        <w:t xml:space="preserve"> культур баштанних продовольчих (кавуни, дині) і винограду.</w:t>
      </w:r>
    </w:p>
    <w:p w14:paraId="0FC223C6" w14:textId="77777777" w:rsidR="00896C75" w:rsidRPr="004C2532" w:rsidRDefault="00896C75" w:rsidP="00F94F07">
      <w:pPr>
        <w:tabs>
          <w:tab w:val="left" w:pos="1134"/>
        </w:tabs>
        <w:overflowPunct w:val="0"/>
        <w:autoSpaceDE w:val="0"/>
        <w:autoSpaceDN w:val="0"/>
        <w:adjustRightInd w:val="0"/>
        <w:ind w:firstLine="567"/>
        <w:jc w:val="both"/>
        <w:textAlignment w:val="baseline"/>
        <w:rPr>
          <w:szCs w:val="28"/>
        </w:rPr>
      </w:pPr>
    </w:p>
    <w:p w14:paraId="25E30F5D" w14:textId="77777777" w:rsidR="00E376BA" w:rsidRPr="004C2532" w:rsidRDefault="00E376BA" w:rsidP="00E376BA">
      <w:pPr>
        <w:tabs>
          <w:tab w:val="left" w:pos="1134"/>
        </w:tabs>
        <w:overflowPunct w:val="0"/>
        <w:autoSpaceDE w:val="0"/>
        <w:autoSpaceDN w:val="0"/>
        <w:adjustRightInd w:val="0"/>
        <w:ind w:firstLine="567"/>
        <w:jc w:val="both"/>
        <w:textAlignment w:val="baseline"/>
        <w:rPr>
          <w:szCs w:val="28"/>
        </w:rPr>
      </w:pPr>
      <w:r w:rsidRPr="004C2532">
        <w:rPr>
          <w:szCs w:val="28"/>
        </w:rPr>
        <w:t xml:space="preserve">28. Рядок 1201 "Продукція тваринництва – усього" вміщує дані щодо всієї власно виробленої продукції тваринництва. Крім продукції, відображеної у рядках форми, цей рядок уміщує дані про реалізацію іншої продукції тваринництва. </w:t>
      </w:r>
    </w:p>
    <w:p w14:paraId="12D1319D" w14:textId="77777777" w:rsidR="00E376BA" w:rsidRPr="004C2532" w:rsidRDefault="00E376BA" w:rsidP="00E376BA">
      <w:pPr>
        <w:tabs>
          <w:tab w:val="left" w:pos="1134"/>
        </w:tabs>
        <w:overflowPunct w:val="0"/>
        <w:autoSpaceDE w:val="0"/>
        <w:autoSpaceDN w:val="0"/>
        <w:adjustRightInd w:val="0"/>
        <w:ind w:firstLine="567"/>
        <w:jc w:val="both"/>
        <w:textAlignment w:val="baseline"/>
        <w:rPr>
          <w:szCs w:val="28"/>
        </w:rPr>
      </w:pPr>
      <w:r w:rsidRPr="004C2532">
        <w:rPr>
          <w:szCs w:val="28"/>
        </w:rPr>
        <w:lastRenderedPageBreak/>
        <w:t>Дані рядка 1201 можуть бути більшими або дорівнювати сумі даних, що зазначені у рядках 1202, 1208, 1209, 1210, 1211.</w:t>
      </w:r>
    </w:p>
    <w:p w14:paraId="7E690ACE" w14:textId="77777777" w:rsidR="00896C75" w:rsidRPr="004C2532" w:rsidRDefault="00896C75" w:rsidP="00F94F07">
      <w:pPr>
        <w:tabs>
          <w:tab w:val="left" w:pos="1134"/>
        </w:tabs>
        <w:overflowPunct w:val="0"/>
        <w:autoSpaceDE w:val="0"/>
        <w:autoSpaceDN w:val="0"/>
        <w:adjustRightInd w:val="0"/>
        <w:ind w:firstLine="567"/>
        <w:jc w:val="both"/>
        <w:textAlignment w:val="baseline"/>
        <w:rPr>
          <w:szCs w:val="28"/>
        </w:rPr>
      </w:pPr>
    </w:p>
    <w:p w14:paraId="1ED07893" w14:textId="3EA43DBB" w:rsidR="009D4CF0" w:rsidRPr="004C2532" w:rsidRDefault="009D4CF0" w:rsidP="009D4CF0">
      <w:pPr>
        <w:tabs>
          <w:tab w:val="left" w:pos="1134"/>
        </w:tabs>
        <w:overflowPunct w:val="0"/>
        <w:autoSpaceDE w:val="0"/>
        <w:autoSpaceDN w:val="0"/>
        <w:adjustRightInd w:val="0"/>
        <w:ind w:firstLine="567"/>
        <w:jc w:val="both"/>
        <w:textAlignment w:val="baseline"/>
        <w:rPr>
          <w:szCs w:val="28"/>
        </w:rPr>
      </w:pPr>
      <w:r w:rsidRPr="004C2532">
        <w:rPr>
          <w:szCs w:val="28"/>
        </w:rPr>
        <w:t>29. Рядок 1202 "Тварини сільськогосподарські живі" у графах 1</w:t>
      </w:r>
      <w:r w:rsidR="00A56C7D" w:rsidRPr="004C2532">
        <w:rPr>
          <w:szCs w:val="28"/>
        </w:rPr>
        <w:t>–</w:t>
      </w:r>
      <w:r w:rsidRPr="004C2532">
        <w:rPr>
          <w:szCs w:val="28"/>
        </w:rPr>
        <w:t xml:space="preserve">11 вміщує дані про витрати на отримання приросту тварин від відгодівлі та нагулу, а в </w:t>
      </w:r>
      <w:proofErr w:type="spellStart"/>
      <w:r w:rsidRPr="004C2532">
        <w:rPr>
          <w:szCs w:val="28"/>
        </w:rPr>
        <w:t>гафах</w:t>
      </w:r>
      <w:proofErr w:type="spellEnd"/>
      <w:r w:rsidRPr="004C2532">
        <w:rPr>
          <w:szCs w:val="28"/>
        </w:rPr>
        <w:t xml:space="preserve"> 12, 13 щодо витрат на реалізацію </w:t>
      </w:r>
      <w:r w:rsidR="00E2403D" w:rsidRPr="004C2532">
        <w:rPr>
          <w:szCs w:val="28"/>
        </w:rPr>
        <w:t xml:space="preserve">сільськогосподарських </w:t>
      </w:r>
      <w:r w:rsidRPr="004C2532">
        <w:rPr>
          <w:szCs w:val="28"/>
        </w:rPr>
        <w:t>тварин у живій масі:</w:t>
      </w:r>
    </w:p>
    <w:p w14:paraId="3EAE5D12" w14:textId="77777777" w:rsidR="009D4CF0" w:rsidRPr="004C2532" w:rsidRDefault="009D4CF0" w:rsidP="009D4CF0">
      <w:pPr>
        <w:tabs>
          <w:tab w:val="left" w:pos="1134"/>
        </w:tabs>
        <w:overflowPunct w:val="0"/>
        <w:autoSpaceDE w:val="0"/>
        <w:autoSpaceDN w:val="0"/>
        <w:adjustRightInd w:val="0"/>
        <w:ind w:firstLine="567"/>
        <w:jc w:val="both"/>
        <w:textAlignment w:val="baseline"/>
        <w:rPr>
          <w:szCs w:val="28"/>
        </w:rPr>
      </w:pPr>
      <w:r w:rsidRPr="004C2532">
        <w:rPr>
          <w:szCs w:val="28"/>
        </w:rPr>
        <w:t xml:space="preserve">тварин сільськогосподарських живих, у тому числі молодняку (за мінусом установлених знижок на вміст шлунково-кишкового тракту, засміченості та підвищеної вологості овечої вовни та пір’я водоплавної птиці, а також на тільність, суягність, </w:t>
      </w:r>
      <w:proofErr w:type="spellStart"/>
      <w:r w:rsidRPr="004C2532">
        <w:rPr>
          <w:szCs w:val="28"/>
        </w:rPr>
        <w:t>супоросність</w:t>
      </w:r>
      <w:proofErr w:type="spellEnd"/>
      <w:r w:rsidRPr="004C2532">
        <w:rPr>
          <w:szCs w:val="28"/>
        </w:rPr>
        <w:t xml:space="preserve"> і жеребність), а саме: великої рогатої худоби, свиней, овець, кіз, коней та інших тварин родини конячих, птиці свійської, інших сільськогосподарських тварин (кролі, нутрії). Ці дані охоплюють також тварин сільськогосподарських живих племінних та тварин, проданих </w:t>
      </w:r>
      <w:proofErr w:type="spellStart"/>
      <w:r w:rsidRPr="004C2532">
        <w:rPr>
          <w:szCs w:val="28"/>
        </w:rPr>
        <w:t>біофабрикам</w:t>
      </w:r>
      <w:proofErr w:type="spellEnd"/>
      <w:r w:rsidRPr="004C2532">
        <w:rPr>
          <w:szCs w:val="28"/>
        </w:rPr>
        <w:t xml:space="preserve"> та </w:t>
      </w:r>
      <w:proofErr w:type="spellStart"/>
      <w:r w:rsidRPr="004C2532">
        <w:rPr>
          <w:szCs w:val="28"/>
        </w:rPr>
        <w:t>біокомбінатам</w:t>
      </w:r>
      <w:proofErr w:type="spellEnd"/>
      <w:r w:rsidRPr="004C2532">
        <w:rPr>
          <w:szCs w:val="28"/>
        </w:rPr>
        <w:t>; ф</w:t>
      </w:r>
      <w:r w:rsidRPr="004C2532">
        <w:rPr>
          <w:bCs/>
          <w:szCs w:val="28"/>
        </w:rPr>
        <w:t>актично отриманий приріст</w:t>
      </w:r>
      <w:r w:rsidRPr="004C2532">
        <w:rPr>
          <w:szCs w:val="28"/>
        </w:rPr>
        <w:t xml:space="preserve"> від відгодівлі, нагулу та дорощування тварин сільськогосподарських живих (відображається за кодом відповідного виду тварини);</w:t>
      </w:r>
    </w:p>
    <w:p w14:paraId="423541D2" w14:textId="77777777" w:rsidR="009D4CF0" w:rsidRPr="004C2532" w:rsidRDefault="009D4CF0" w:rsidP="009D4CF0">
      <w:pPr>
        <w:tabs>
          <w:tab w:val="left" w:pos="1134"/>
        </w:tabs>
        <w:overflowPunct w:val="0"/>
        <w:autoSpaceDE w:val="0"/>
        <w:autoSpaceDN w:val="0"/>
        <w:adjustRightInd w:val="0"/>
        <w:ind w:firstLine="567"/>
        <w:jc w:val="both"/>
        <w:textAlignment w:val="baseline"/>
        <w:rPr>
          <w:szCs w:val="28"/>
        </w:rPr>
      </w:pPr>
      <w:r w:rsidRPr="004C2532">
        <w:rPr>
          <w:szCs w:val="28"/>
        </w:rPr>
        <w:t xml:space="preserve">тварин сільськогосподарських після забою безпосередньо в господарстві </w:t>
      </w:r>
      <w:r w:rsidRPr="004C2532">
        <w:rPr>
          <w:bCs/>
          <w:szCs w:val="28"/>
        </w:rPr>
        <w:t xml:space="preserve">(туші, </w:t>
      </w:r>
      <w:proofErr w:type="spellStart"/>
      <w:r w:rsidRPr="004C2532">
        <w:rPr>
          <w:bCs/>
          <w:szCs w:val="28"/>
        </w:rPr>
        <w:t>напівтуші</w:t>
      </w:r>
      <w:proofErr w:type="spellEnd"/>
      <w:r w:rsidRPr="004C2532">
        <w:rPr>
          <w:szCs w:val="28"/>
        </w:rPr>
        <w:t>), у тому числі птиці свійської (цілі тушки), але до початку їх поглибленого перероблення. При цьому дані про вартість реалізованих після забою кролів не включають суми доплат за шкурки.</w:t>
      </w:r>
    </w:p>
    <w:p w14:paraId="102AFDAB" w14:textId="77777777" w:rsidR="009D4CF0" w:rsidRPr="004C2532" w:rsidRDefault="009D4CF0" w:rsidP="009D4CF0">
      <w:pPr>
        <w:tabs>
          <w:tab w:val="left" w:pos="1134"/>
        </w:tabs>
        <w:overflowPunct w:val="0"/>
        <w:autoSpaceDE w:val="0"/>
        <w:autoSpaceDN w:val="0"/>
        <w:adjustRightInd w:val="0"/>
        <w:ind w:firstLine="567"/>
        <w:jc w:val="both"/>
        <w:textAlignment w:val="baseline"/>
        <w:rPr>
          <w:szCs w:val="28"/>
        </w:rPr>
      </w:pPr>
      <w:r w:rsidRPr="004C2532">
        <w:rPr>
          <w:szCs w:val="28"/>
        </w:rPr>
        <w:t>Молодняк тварин сільськогосподарських живих, що переданий населенню на вирощування, ураховується у масі реалізованих дорослих тварин після їх продажу підприємством.</w:t>
      </w:r>
    </w:p>
    <w:p w14:paraId="5C523D92" w14:textId="77777777" w:rsidR="009D4CF0" w:rsidRPr="004C2532" w:rsidRDefault="00440507" w:rsidP="009D4CF0">
      <w:pPr>
        <w:tabs>
          <w:tab w:val="left" w:pos="1134"/>
        </w:tabs>
        <w:overflowPunct w:val="0"/>
        <w:autoSpaceDE w:val="0"/>
        <w:autoSpaceDN w:val="0"/>
        <w:adjustRightInd w:val="0"/>
        <w:ind w:firstLine="567"/>
        <w:jc w:val="both"/>
        <w:textAlignment w:val="baseline"/>
        <w:rPr>
          <w:szCs w:val="28"/>
        </w:rPr>
      </w:pPr>
      <w:r w:rsidRPr="004C2532">
        <w:rPr>
          <w:szCs w:val="28"/>
        </w:rPr>
        <w:t>Д</w:t>
      </w:r>
      <w:r w:rsidR="009D4CF0" w:rsidRPr="004C2532">
        <w:rPr>
          <w:szCs w:val="28"/>
        </w:rPr>
        <w:t>ані рядка 1202 "Тварини сільськогосподарські живі" можуть бути більшими або дорівнювати сумі даних, що зазначені у рядках 1203, 1204, 1205, 1206, 1207.</w:t>
      </w:r>
    </w:p>
    <w:p w14:paraId="5A10E992" w14:textId="77777777" w:rsidR="00896C75" w:rsidRPr="004C2532" w:rsidRDefault="00896C75" w:rsidP="00F94F07">
      <w:pPr>
        <w:tabs>
          <w:tab w:val="left" w:pos="1134"/>
        </w:tabs>
        <w:overflowPunct w:val="0"/>
        <w:autoSpaceDE w:val="0"/>
        <w:autoSpaceDN w:val="0"/>
        <w:adjustRightInd w:val="0"/>
        <w:ind w:firstLine="567"/>
        <w:jc w:val="both"/>
        <w:textAlignment w:val="baseline"/>
        <w:rPr>
          <w:szCs w:val="28"/>
        </w:rPr>
      </w:pPr>
    </w:p>
    <w:p w14:paraId="78EED563" w14:textId="77777777" w:rsidR="001C44F4" w:rsidRPr="004C2532" w:rsidRDefault="00C73EC9" w:rsidP="00F94F07">
      <w:pPr>
        <w:tabs>
          <w:tab w:val="left" w:pos="1134"/>
        </w:tabs>
        <w:overflowPunct w:val="0"/>
        <w:autoSpaceDE w:val="0"/>
        <w:autoSpaceDN w:val="0"/>
        <w:adjustRightInd w:val="0"/>
        <w:ind w:firstLine="567"/>
        <w:jc w:val="both"/>
        <w:textAlignment w:val="baseline"/>
        <w:rPr>
          <w:szCs w:val="28"/>
        </w:rPr>
      </w:pPr>
      <w:r w:rsidRPr="004C2532">
        <w:rPr>
          <w:szCs w:val="28"/>
        </w:rPr>
        <w:t>30. Рядок 1207 "Птиця свійська" вміщує дані щодо птиці свійської (курей, індиків, качок, гусей, цесарок, перепелів, фазанів, страусів та інших видів птиці свійської). Інформація щодо добових пташенят, які мають маленьку масу, у цьому рядку не відображається</w:t>
      </w:r>
      <w:r w:rsidR="001C44F4" w:rsidRPr="004C2532">
        <w:rPr>
          <w:szCs w:val="28"/>
        </w:rPr>
        <w:t>.</w:t>
      </w:r>
    </w:p>
    <w:p w14:paraId="029AB22C" w14:textId="77777777" w:rsidR="001C44F4" w:rsidRPr="004C2532" w:rsidRDefault="001C44F4" w:rsidP="001C44F4">
      <w:pPr>
        <w:tabs>
          <w:tab w:val="left" w:pos="1134"/>
        </w:tabs>
        <w:overflowPunct w:val="0"/>
        <w:autoSpaceDE w:val="0"/>
        <w:autoSpaceDN w:val="0"/>
        <w:adjustRightInd w:val="0"/>
        <w:ind w:firstLine="567"/>
        <w:jc w:val="both"/>
        <w:textAlignment w:val="baseline"/>
        <w:rPr>
          <w:szCs w:val="28"/>
        </w:rPr>
      </w:pPr>
      <w:r w:rsidRPr="004C2532">
        <w:rPr>
          <w:szCs w:val="28"/>
        </w:rPr>
        <w:t>Водночас дані щодо собівартості реалізованих добових пташенят та витрат на їх збут проставляються у відповідних графах по рядках 1201 "Продукція тваринництва – усього" та 1202 "Тварини сільськогосподарські живі".</w:t>
      </w:r>
    </w:p>
    <w:p w14:paraId="2C1B053A" w14:textId="77777777" w:rsidR="00CB682C" w:rsidRPr="004C2532" w:rsidRDefault="00CB682C" w:rsidP="00F94F07">
      <w:pPr>
        <w:tabs>
          <w:tab w:val="left" w:pos="1134"/>
        </w:tabs>
        <w:overflowPunct w:val="0"/>
        <w:autoSpaceDE w:val="0"/>
        <w:autoSpaceDN w:val="0"/>
        <w:adjustRightInd w:val="0"/>
        <w:ind w:firstLine="567"/>
        <w:jc w:val="both"/>
        <w:textAlignment w:val="baseline"/>
        <w:rPr>
          <w:szCs w:val="28"/>
        </w:rPr>
      </w:pPr>
    </w:p>
    <w:p w14:paraId="23A44668" w14:textId="77777777" w:rsidR="00CB682C" w:rsidRPr="004C2532" w:rsidRDefault="00CB682C" w:rsidP="00CB682C">
      <w:pPr>
        <w:tabs>
          <w:tab w:val="left" w:pos="1134"/>
        </w:tabs>
        <w:overflowPunct w:val="0"/>
        <w:autoSpaceDE w:val="0"/>
        <w:autoSpaceDN w:val="0"/>
        <w:adjustRightInd w:val="0"/>
        <w:ind w:firstLine="567"/>
        <w:jc w:val="both"/>
        <w:textAlignment w:val="baseline"/>
        <w:rPr>
          <w:szCs w:val="28"/>
        </w:rPr>
      </w:pPr>
      <w:r w:rsidRPr="004C2532">
        <w:rPr>
          <w:szCs w:val="28"/>
        </w:rPr>
        <w:t>31. Рядок 1208 "Вовна овець і кіз" вміщує дані щодо вовни овець і кіз, уключаючи вовну стрижену, немиту або миту в руні. Цей рядок не відображає інформац</w:t>
      </w:r>
      <w:r w:rsidR="00BF64E7" w:rsidRPr="004C2532">
        <w:rPr>
          <w:szCs w:val="28"/>
        </w:rPr>
        <w:t>і</w:t>
      </w:r>
      <w:r w:rsidRPr="004C2532">
        <w:rPr>
          <w:szCs w:val="28"/>
        </w:rPr>
        <w:t>ю щодо вовни, одержаної від інших видів тварин.</w:t>
      </w:r>
    </w:p>
    <w:p w14:paraId="702DD06E" w14:textId="77777777" w:rsidR="00CB682C" w:rsidRPr="004C2532" w:rsidRDefault="00CB682C" w:rsidP="00CB682C">
      <w:pPr>
        <w:tabs>
          <w:tab w:val="left" w:pos="1134"/>
        </w:tabs>
        <w:overflowPunct w:val="0"/>
        <w:autoSpaceDE w:val="0"/>
        <w:autoSpaceDN w:val="0"/>
        <w:adjustRightInd w:val="0"/>
        <w:ind w:firstLine="567"/>
        <w:jc w:val="both"/>
        <w:textAlignment w:val="baseline"/>
        <w:rPr>
          <w:szCs w:val="28"/>
        </w:rPr>
      </w:pPr>
    </w:p>
    <w:p w14:paraId="28A20532" w14:textId="3F982F4B" w:rsidR="00B17337" w:rsidRPr="004C2532" w:rsidRDefault="00CB682C" w:rsidP="00CB682C">
      <w:pPr>
        <w:tabs>
          <w:tab w:val="left" w:pos="1134"/>
        </w:tabs>
        <w:overflowPunct w:val="0"/>
        <w:autoSpaceDE w:val="0"/>
        <w:autoSpaceDN w:val="0"/>
        <w:adjustRightInd w:val="0"/>
        <w:ind w:firstLine="567"/>
        <w:jc w:val="both"/>
        <w:textAlignment w:val="baseline"/>
        <w:rPr>
          <w:szCs w:val="28"/>
        </w:rPr>
      </w:pPr>
      <w:r w:rsidRPr="004C2532">
        <w:rPr>
          <w:szCs w:val="28"/>
        </w:rPr>
        <w:t xml:space="preserve">32. Рядок 1209 "Молоко від сільськогосподарських тварин усіх видів, сире" вміщує дані щодо молока сирого від сільськогосподарських тварин усіх видів (молоко великої рогатої худоби, кіз, овець, кобил, інших сільськогосподарських тварин) і не включає продукцію переробки молока. </w:t>
      </w:r>
      <w:r w:rsidR="00B17337" w:rsidRPr="004C2532">
        <w:rPr>
          <w:szCs w:val="28"/>
        </w:rPr>
        <w:t xml:space="preserve">У собівартість </w:t>
      </w:r>
      <w:r w:rsidR="00B17337" w:rsidRPr="004C2532">
        <w:rPr>
          <w:szCs w:val="28"/>
        </w:rPr>
        <w:lastRenderedPageBreak/>
        <w:t>реалізованого молока включається також молоко</w:t>
      </w:r>
      <w:r w:rsidR="003A3447" w:rsidRPr="004C2532">
        <w:rPr>
          <w:szCs w:val="28"/>
          <w:lang w:val="ru-RU"/>
        </w:rPr>
        <w:t>,</w:t>
      </w:r>
      <w:r w:rsidR="00B17337" w:rsidRPr="004C2532">
        <w:rPr>
          <w:szCs w:val="28"/>
        </w:rPr>
        <w:t xml:space="preserve"> реалізоване переробним підприємствам.</w:t>
      </w:r>
    </w:p>
    <w:p w14:paraId="6AAE251B" w14:textId="77777777" w:rsidR="00CB682C" w:rsidRPr="004C2532" w:rsidRDefault="00CB682C" w:rsidP="00CB682C">
      <w:pPr>
        <w:tabs>
          <w:tab w:val="left" w:pos="1134"/>
        </w:tabs>
        <w:overflowPunct w:val="0"/>
        <w:autoSpaceDE w:val="0"/>
        <w:autoSpaceDN w:val="0"/>
        <w:adjustRightInd w:val="0"/>
        <w:ind w:firstLine="567"/>
        <w:jc w:val="both"/>
        <w:textAlignment w:val="baseline"/>
        <w:rPr>
          <w:szCs w:val="28"/>
        </w:rPr>
      </w:pPr>
    </w:p>
    <w:p w14:paraId="35D263C3" w14:textId="4C5B17F4" w:rsidR="00CB682C" w:rsidRPr="004C2532" w:rsidRDefault="00CB682C" w:rsidP="00CB682C">
      <w:pPr>
        <w:tabs>
          <w:tab w:val="left" w:pos="1134"/>
        </w:tabs>
        <w:overflowPunct w:val="0"/>
        <w:autoSpaceDE w:val="0"/>
        <w:autoSpaceDN w:val="0"/>
        <w:adjustRightInd w:val="0"/>
        <w:ind w:firstLine="567"/>
        <w:jc w:val="both"/>
        <w:textAlignment w:val="baseline"/>
        <w:rPr>
          <w:szCs w:val="28"/>
        </w:rPr>
      </w:pPr>
      <w:r w:rsidRPr="004C2532">
        <w:rPr>
          <w:szCs w:val="28"/>
        </w:rPr>
        <w:t>33. Рядок 1210 "Яйця птиці свійської в шкаралупі свіжі" вміщує дані щодо свіжих яєць птиці свійської, битих, зіпсованих тощо. Дані цього рядка включають яйця, одержані від птиці різного віку (дорослої та молодняку)</w:t>
      </w:r>
      <w:r w:rsidR="003A3447" w:rsidRPr="004C2532">
        <w:rPr>
          <w:szCs w:val="28"/>
        </w:rPr>
        <w:t>,</w:t>
      </w:r>
      <w:r w:rsidRPr="004C2532">
        <w:rPr>
          <w:szCs w:val="28"/>
        </w:rPr>
        <w:t xml:space="preserve"> і не включають яйця без шкаралупи (яєчну суміш, меланж), а також яйця, призначені для виведення молодняку птиці (інкубації).</w:t>
      </w:r>
    </w:p>
    <w:p w14:paraId="6349F958" w14:textId="77777777" w:rsidR="00F4069E" w:rsidRPr="004C2532" w:rsidRDefault="00F4069E" w:rsidP="003F6161">
      <w:pPr>
        <w:pStyle w:val="a5"/>
        <w:tabs>
          <w:tab w:val="left" w:pos="284"/>
        </w:tabs>
        <w:ind w:left="0"/>
        <w:jc w:val="center"/>
        <w:rPr>
          <w:szCs w:val="28"/>
        </w:rPr>
      </w:pPr>
    </w:p>
    <w:p w14:paraId="27EF8614" w14:textId="77777777" w:rsidR="00F4069E" w:rsidRPr="004C2532" w:rsidRDefault="00F4069E" w:rsidP="00F4069E">
      <w:pPr>
        <w:ind w:firstLine="680"/>
        <w:jc w:val="center"/>
        <w:rPr>
          <w:b/>
          <w:szCs w:val="28"/>
        </w:rPr>
      </w:pPr>
      <w:r w:rsidRPr="004C2532">
        <w:rPr>
          <w:b/>
          <w:szCs w:val="28"/>
        </w:rPr>
        <w:t>ІІІ. Показники щодо витрат на виробництво продукції (робіт, послуг)</w:t>
      </w:r>
    </w:p>
    <w:p w14:paraId="2AF77054" w14:textId="77777777" w:rsidR="00F4069E" w:rsidRPr="004C2532" w:rsidRDefault="00F4069E" w:rsidP="00F4069E">
      <w:pPr>
        <w:ind w:firstLine="680"/>
        <w:jc w:val="center"/>
        <w:rPr>
          <w:b/>
          <w:szCs w:val="28"/>
        </w:rPr>
      </w:pPr>
      <w:r w:rsidRPr="004C2532">
        <w:rPr>
          <w:b/>
          <w:szCs w:val="28"/>
        </w:rPr>
        <w:t>сільського господарства</w:t>
      </w:r>
    </w:p>
    <w:p w14:paraId="719D0FCB" w14:textId="3150E0C3" w:rsidR="00F4069E" w:rsidRPr="004C2532" w:rsidRDefault="00F4069E" w:rsidP="00F4069E">
      <w:pPr>
        <w:pStyle w:val="a5"/>
        <w:tabs>
          <w:tab w:val="left" w:pos="284"/>
        </w:tabs>
        <w:ind w:left="0"/>
        <w:jc w:val="center"/>
        <w:rPr>
          <w:szCs w:val="28"/>
        </w:rPr>
      </w:pPr>
      <w:r w:rsidRPr="004C2532">
        <w:rPr>
          <w:szCs w:val="28"/>
        </w:rPr>
        <w:t xml:space="preserve">(розділ 2 форми </w:t>
      </w:r>
      <w:r w:rsidR="004E4503" w:rsidRPr="004C2532">
        <w:rPr>
          <w:bCs/>
          <w:szCs w:val="28"/>
        </w:rPr>
        <w:t>№ 50</w:t>
      </w:r>
      <w:r w:rsidRPr="004C2532">
        <w:rPr>
          <w:bCs/>
          <w:szCs w:val="28"/>
        </w:rPr>
        <w:t>-сг (річна))</w:t>
      </w:r>
    </w:p>
    <w:p w14:paraId="3173D150" w14:textId="77777777" w:rsidR="00F4069E" w:rsidRPr="004C2532" w:rsidRDefault="00F4069E" w:rsidP="003F6161">
      <w:pPr>
        <w:pStyle w:val="a5"/>
        <w:tabs>
          <w:tab w:val="left" w:pos="284"/>
        </w:tabs>
        <w:ind w:left="0"/>
        <w:jc w:val="center"/>
        <w:rPr>
          <w:szCs w:val="28"/>
        </w:rPr>
      </w:pPr>
    </w:p>
    <w:p w14:paraId="4331B990" w14:textId="454916E7" w:rsidR="00F10075" w:rsidRPr="004C2532" w:rsidRDefault="006020F9" w:rsidP="006020F9">
      <w:pPr>
        <w:tabs>
          <w:tab w:val="left" w:pos="-7797"/>
          <w:tab w:val="left" w:pos="851"/>
          <w:tab w:val="left" w:pos="5103"/>
        </w:tabs>
        <w:ind w:firstLine="567"/>
        <w:jc w:val="both"/>
        <w:rPr>
          <w:szCs w:val="28"/>
        </w:rPr>
      </w:pPr>
      <w:r w:rsidRPr="004C2532">
        <w:rPr>
          <w:szCs w:val="28"/>
        </w:rPr>
        <w:t>1. </w:t>
      </w:r>
      <w:r w:rsidR="00D027B1" w:rsidRPr="004C2532">
        <w:rPr>
          <w:szCs w:val="28"/>
        </w:rPr>
        <w:t>Показники розділу 2</w:t>
      </w:r>
      <w:r w:rsidR="0080370A" w:rsidRPr="004C2532">
        <w:rPr>
          <w:szCs w:val="28"/>
        </w:rPr>
        <w:t xml:space="preserve"> форми </w:t>
      </w:r>
      <w:r w:rsidR="004E4503" w:rsidRPr="004C2532">
        <w:rPr>
          <w:szCs w:val="28"/>
        </w:rPr>
        <w:t>№ 50</w:t>
      </w:r>
      <w:r w:rsidR="008B760B" w:rsidRPr="004C2532">
        <w:rPr>
          <w:szCs w:val="28"/>
        </w:rPr>
        <w:t>-сг (річна)</w:t>
      </w:r>
      <w:r w:rsidR="0080370A" w:rsidRPr="004C2532">
        <w:rPr>
          <w:szCs w:val="28"/>
        </w:rPr>
        <w:t xml:space="preserve"> вміщу</w:t>
      </w:r>
      <w:r w:rsidR="00D027B1" w:rsidRPr="004C2532">
        <w:rPr>
          <w:szCs w:val="28"/>
        </w:rPr>
        <w:t>ють</w:t>
      </w:r>
      <w:r w:rsidR="0080370A" w:rsidRPr="004C2532">
        <w:rPr>
          <w:szCs w:val="28"/>
        </w:rPr>
        <w:t xml:space="preserve"> дані про прямі та загальновиробничі витрати на виробництво продукції (робіт, послуг) </w:t>
      </w:r>
      <w:r w:rsidR="00EF2593" w:rsidRPr="004C2532">
        <w:rPr>
          <w:szCs w:val="28"/>
        </w:rPr>
        <w:t>у рослинництві та тваринництві за період з 1 січня до 31 грудня звітного року</w:t>
      </w:r>
      <w:r w:rsidR="0080370A" w:rsidRPr="004C2532">
        <w:rPr>
          <w:szCs w:val="28"/>
        </w:rPr>
        <w:t xml:space="preserve">. Інформація згрупована за </w:t>
      </w:r>
      <w:r w:rsidR="00BB0C5B" w:rsidRPr="004C2532">
        <w:rPr>
          <w:szCs w:val="28"/>
        </w:rPr>
        <w:t>видами</w:t>
      </w:r>
      <w:r w:rsidR="0080370A" w:rsidRPr="004C2532">
        <w:rPr>
          <w:szCs w:val="28"/>
        </w:rPr>
        <w:t xml:space="preserve"> витрат, які пов'язані з виробництвом продукції</w:t>
      </w:r>
      <w:r w:rsidR="00BB0C5B" w:rsidRPr="004C2532">
        <w:rPr>
          <w:szCs w:val="28"/>
        </w:rPr>
        <w:t xml:space="preserve"> (робіт, послуг) сільського господарства</w:t>
      </w:r>
      <w:r w:rsidR="0080370A" w:rsidRPr="004C2532">
        <w:rPr>
          <w:szCs w:val="28"/>
        </w:rPr>
        <w:t xml:space="preserve">, уключаючи витрати на повністю загиблі посіви сільськогосподарських культур і на окремі види тварин, що не дали тваринницької продукції протягом року, які списані на збитки підприємства (надзвичайні витрати), а також зміни у витратах на незавершене виробництво. </w:t>
      </w:r>
      <w:r w:rsidR="00D027B1" w:rsidRPr="004C2532">
        <w:rPr>
          <w:szCs w:val="28"/>
        </w:rPr>
        <w:t>Адміністративні витрати у цьому розділі не відображаються.</w:t>
      </w:r>
    </w:p>
    <w:p w14:paraId="65A8986F" w14:textId="77777777" w:rsidR="00F10075" w:rsidRPr="004C2532" w:rsidRDefault="00F10075" w:rsidP="006020F9">
      <w:pPr>
        <w:pStyle w:val="a5"/>
        <w:tabs>
          <w:tab w:val="left" w:pos="-7797"/>
          <w:tab w:val="left" w:pos="851"/>
          <w:tab w:val="left" w:pos="5103"/>
        </w:tabs>
        <w:ind w:left="0" w:firstLine="567"/>
        <w:jc w:val="both"/>
        <w:rPr>
          <w:szCs w:val="28"/>
        </w:rPr>
      </w:pPr>
    </w:p>
    <w:p w14:paraId="0FECD356" w14:textId="2026579F" w:rsidR="007F2124" w:rsidRPr="004C2532" w:rsidRDefault="006020F9" w:rsidP="006020F9">
      <w:pPr>
        <w:tabs>
          <w:tab w:val="left" w:pos="-7797"/>
          <w:tab w:val="left" w:pos="851"/>
          <w:tab w:val="left" w:pos="5103"/>
        </w:tabs>
        <w:ind w:firstLine="567"/>
        <w:jc w:val="both"/>
        <w:rPr>
          <w:szCs w:val="28"/>
        </w:rPr>
      </w:pPr>
      <w:r w:rsidRPr="004C2532">
        <w:rPr>
          <w:szCs w:val="28"/>
        </w:rPr>
        <w:t>2. </w:t>
      </w:r>
      <w:r w:rsidR="00761EA0" w:rsidRPr="004C2532">
        <w:rPr>
          <w:szCs w:val="28"/>
        </w:rPr>
        <w:t xml:space="preserve">Показник </w:t>
      </w:r>
      <w:r w:rsidR="002B3197" w:rsidRPr="004C2532">
        <w:rPr>
          <w:szCs w:val="28"/>
        </w:rPr>
        <w:t xml:space="preserve">"Прямі матеріальні витрати – усього" </w:t>
      </w:r>
      <w:r w:rsidR="00761EA0" w:rsidRPr="004C2532">
        <w:rPr>
          <w:szCs w:val="28"/>
        </w:rPr>
        <w:t xml:space="preserve">(рядок 2001) </w:t>
      </w:r>
      <w:r w:rsidR="002B3197" w:rsidRPr="004C2532">
        <w:rPr>
          <w:szCs w:val="28"/>
        </w:rPr>
        <w:t xml:space="preserve">відображає вартість сировини та основних матеріалів, </w:t>
      </w:r>
      <w:r w:rsidR="0078650E" w:rsidRPr="004C2532">
        <w:rPr>
          <w:szCs w:val="28"/>
        </w:rPr>
        <w:t>які</w:t>
      </w:r>
      <w:r w:rsidR="002B3197" w:rsidRPr="004C2532">
        <w:rPr>
          <w:szCs w:val="28"/>
        </w:rPr>
        <w:t xml:space="preserve"> утворюють основу продукції, що виробляється, допоміжних та інших матеріалів, які можуть бути безпосередньо віднесені до конкретного об'єкта витрат</w:t>
      </w:r>
      <w:r w:rsidR="000E4840" w:rsidRPr="004C2532">
        <w:rPr>
          <w:szCs w:val="28"/>
        </w:rPr>
        <w:t xml:space="preserve"> (із </w:t>
      </w:r>
      <w:r w:rsidR="00761EA0" w:rsidRPr="004C2532">
        <w:rPr>
          <w:szCs w:val="28"/>
        </w:rPr>
        <w:t xml:space="preserve">рахунків 23, 80 або </w:t>
      </w:r>
      <w:r w:rsidR="000E4840" w:rsidRPr="004C2532">
        <w:rPr>
          <w:szCs w:val="28"/>
        </w:rPr>
        <w:t>якщо підприємство використовує спрощений План рахунків – із</w:t>
      </w:r>
      <w:r w:rsidR="00761EA0" w:rsidRPr="004C2532">
        <w:rPr>
          <w:szCs w:val="28"/>
        </w:rPr>
        <w:t xml:space="preserve"> рахунку 23</w:t>
      </w:r>
      <w:r w:rsidR="000E4840" w:rsidRPr="004C2532">
        <w:rPr>
          <w:szCs w:val="28"/>
        </w:rPr>
        <w:t>)</w:t>
      </w:r>
      <w:r w:rsidR="00F10075" w:rsidRPr="004C2532">
        <w:rPr>
          <w:szCs w:val="28"/>
        </w:rPr>
        <w:t>.</w:t>
      </w:r>
      <w:r w:rsidR="004C4A92" w:rsidRPr="004C2532">
        <w:rPr>
          <w:szCs w:val="28"/>
        </w:rPr>
        <w:t xml:space="preserve"> </w:t>
      </w:r>
    </w:p>
    <w:p w14:paraId="0B744B22" w14:textId="75F00968" w:rsidR="004C4A92" w:rsidRPr="004C2532" w:rsidRDefault="007F2124" w:rsidP="006020F9">
      <w:pPr>
        <w:tabs>
          <w:tab w:val="left" w:pos="-7797"/>
          <w:tab w:val="left" w:pos="851"/>
          <w:tab w:val="left" w:pos="5103"/>
        </w:tabs>
        <w:ind w:firstLine="567"/>
        <w:jc w:val="both"/>
        <w:rPr>
          <w:szCs w:val="28"/>
        </w:rPr>
      </w:pPr>
      <w:r w:rsidRPr="004C2532">
        <w:rPr>
          <w:szCs w:val="28"/>
        </w:rPr>
        <w:t>К</w:t>
      </w:r>
      <w:r w:rsidR="004C4A92" w:rsidRPr="004C2532">
        <w:rPr>
          <w:szCs w:val="28"/>
        </w:rPr>
        <w:t>рім да</w:t>
      </w:r>
      <w:r w:rsidR="00BE346B" w:rsidRPr="004C2532">
        <w:rPr>
          <w:szCs w:val="28"/>
        </w:rPr>
        <w:t>них, зазначених у рядках 2002–</w:t>
      </w:r>
      <w:r w:rsidR="004C4A92" w:rsidRPr="004C2532">
        <w:rPr>
          <w:szCs w:val="28"/>
        </w:rPr>
        <w:t>2010, ряд</w:t>
      </w:r>
      <w:r w:rsidR="00886908" w:rsidRPr="004C2532">
        <w:rPr>
          <w:szCs w:val="28"/>
        </w:rPr>
        <w:t>ок</w:t>
      </w:r>
      <w:r w:rsidR="004C4A92" w:rsidRPr="004C2532">
        <w:rPr>
          <w:szCs w:val="28"/>
        </w:rPr>
        <w:t xml:space="preserve"> 2001 </w:t>
      </w:r>
      <w:r w:rsidR="00886908" w:rsidRPr="004C2532">
        <w:rPr>
          <w:szCs w:val="28"/>
        </w:rPr>
        <w:t>відображає також</w:t>
      </w:r>
      <w:r w:rsidR="004C4A92" w:rsidRPr="004C2532">
        <w:rPr>
          <w:szCs w:val="28"/>
        </w:rPr>
        <w:t xml:space="preserve"> вартість пестицидів, засобів протруювання, гербіцидів, дефоліантів та інших хімічних і біологічних засобів, які використані для боро</w:t>
      </w:r>
      <w:r w:rsidR="00862290" w:rsidRPr="004C2532">
        <w:rPr>
          <w:szCs w:val="28"/>
        </w:rPr>
        <w:t xml:space="preserve">тьби з бур'янами, шкідниками і </w:t>
      </w:r>
      <w:r w:rsidR="004C4A92" w:rsidRPr="004C2532">
        <w:rPr>
          <w:szCs w:val="28"/>
        </w:rPr>
        <w:t xml:space="preserve">хворобами сільськогосподарських рослин, вартість унесених власних і придбаних органічних добрив, вартість біопрепаратів і дезінфекційних засобів, які застосовуються </w:t>
      </w:r>
      <w:r w:rsidR="002773A5" w:rsidRPr="004C2532">
        <w:rPr>
          <w:szCs w:val="28"/>
        </w:rPr>
        <w:t>у</w:t>
      </w:r>
      <w:r w:rsidR="00862290" w:rsidRPr="004C2532">
        <w:rPr>
          <w:szCs w:val="28"/>
        </w:rPr>
        <w:t xml:space="preserve"> </w:t>
      </w:r>
      <w:r w:rsidR="004C4A92" w:rsidRPr="004C2532">
        <w:rPr>
          <w:szCs w:val="28"/>
        </w:rPr>
        <w:t>тваринництві</w:t>
      </w:r>
      <w:r w:rsidR="00884C90" w:rsidRPr="004C2532">
        <w:rPr>
          <w:szCs w:val="28"/>
        </w:rPr>
        <w:t>, тощо</w:t>
      </w:r>
      <w:r w:rsidR="00853B87" w:rsidRPr="004C2532">
        <w:rPr>
          <w:szCs w:val="28"/>
        </w:rPr>
        <w:t>.</w:t>
      </w:r>
    </w:p>
    <w:p w14:paraId="0773165F" w14:textId="77777777" w:rsidR="00E51D4D" w:rsidRPr="004C2532" w:rsidRDefault="00E51D4D" w:rsidP="006020F9">
      <w:pPr>
        <w:tabs>
          <w:tab w:val="left" w:pos="-7797"/>
          <w:tab w:val="left" w:pos="851"/>
          <w:tab w:val="left" w:pos="5103"/>
        </w:tabs>
        <w:ind w:firstLine="567"/>
        <w:jc w:val="both"/>
        <w:rPr>
          <w:szCs w:val="28"/>
        </w:rPr>
      </w:pPr>
    </w:p>
    <w:p w14:paraId="652DE4C5" w14:textId="77777777" w:rsidR="00661910" w:rsidRPr="004C2532" w:rsidRDefault="006020F9" w:rsidP="006020F9">
      <w:pPr>
        <w:tabs>
          <w:tab w:val="left" w:pos="-7797"/>
          <w:tab w:val="left" w:pos="851"/>
          <w:tab w:val="left" w:pos="5103"/>
        </w:tabs>
        <w:ind w:firstLine="567"/>
        <w:jc w:val="both"/>
        <w:rPr>
          <w:szCs w:val="28"/>
        </w:rPr>
      </w:pPr>
      <w:r w:rsidRPr="004C2532">
        <w:rPr>
          <w:szCs w:val="28"/>
        </w:rPr>
        <w:t>3. </w:t>
      </w:r>
      <w:r w:rsidR="008C6344" w:rsidRPr="004C2532">
        <w:rPr>
          <w:szCs w:val="28"/>
        </w:rPr>
        <w:t xml:space="preserve">Показники </w:t>
      </w:r>
      <w:r w:rsidR="00661910" w:rsidRPr="004C2532">
        <w:rPr>
          <w:szCs w:val="28"/>
        </w:rPr>
        <w:t>"насіння та посадковий матеріал"</w:t>
      </w:r>
      <w:r w:rsidR="008C6344" w:rsidRPr="004C2532">
        <w:rPr>
          <w:szCs w:val="28"/>
        </w:rPr>
        <w:t xml:space="preserve"> (рядок 2002)</w:t>
      </w:r>
      <w:r w:rsidR="00661910" w:rsidRPr="004C2532">
        <w:rPr>
          <w:szCs w:val="28"/>
        </w:rPr>
        <w:t xml:space="preserve">, </w:t>
      </w:r>
      <w:r w:rsidR="008C6344" w:rsidRPr="004C2532">
        <w:rPr>
          <w:szCs w:val="28"/>
        </w:rPr>
        <w:t xml:space="preserve">"корми" (рядок </w:t>
      </w:r>
      <w:r w:rsidR="00661910" w:rsidRPr="004C2532">
        <w:rPr>
          <w:szCs w:val="28"/>
        </w:rPr>
        <w:t>2003</w:t>
      </w:r>
      <w:r w:rsidR="008C6344" w:rsidRPr="004C2532">
        <w:rPr>
          <w:szCs w:val="28"/>
        </w:rPr>
        <w:t>)</w:t>
      </w:r>
      <w:r w:rsidR="00661910" w:rsidRPr="004C2532">
        <w:rPr>
          <w:szCs w:val="28"/>
        </w:rPr>
        <w:t xml:space="preserve">, </w:t>
      </w:r>
      <w:r w:rsidR="008C6344" w:rsidRPr="004C2532">
        <w:rPr>
          <w:szCs w:val="28"/>
        </w:rPr>
        <w:t xml:space="preserve">"з них покупні" (рядок </w:t>
      </w:r>
      <w:r w:rsidR="00661910" w:rsidRPr="004C2532">
        <w:rPr>
          <w:szCs w:val="28"/>
        </w:rPr>
        <w:t>2004</w:t>
      </w:r>
      <w:r w:rsidR="008C6344" w:rsidRPr="004C2532">
        <w:rPr>
          <w:szCs w:val="28"/>
        </w:rPr>
        <w:t>), "інша продукція сільського господарства" (гній, підстилка, яйця для інкубації та інше) (</w:t>
      </w:r>
      <w:r w:rsidR="00E074E7" w:rsidRPr="004C2532">
        <w:rPr>
          <w:szCs w:val="28"/>
        </w:rPr>
        <w:t xml:space="preserve">рядок </w:t>
      </w:r>
      <w:r w:rsidR="008C6344" w:rsidRPr="004C2532">
        <w:rPr>
          <w:szCs w:val="28"/>
        </w:rPr>
        <w:t xml:space="preserve">2005) </w:t>
      </w:r>
      <w:r w:rsidR="00661910" w:rsidRPr="004C2532">
        <w:rPr>
          <w:szCs w:val="28"/>
        </w:rPr>
        <w:t>відображають витрати продукції сільського господарства незалежно від джерел їх надходження (власне виробництво, придбання, одержання позик, на безоплатній основі тощо</w:t>
      </w:r>
      <w:r w:rsidR="00DD6DC6" w:rsidRPr="004C2532">
        <w:rPr>
          <w:szCs w:val="28"/>
        </w:rPr>
        <w:t>)</w:t>
      </w:r>
      <w:r w:rsidR="00661910" w:rsidRPr="004C2532">
        <w:rPr>
          <w:szCs w:val="28"/>
        </w:rPr>
        <w:t>.</w:t>
      </w:r>
    </w:p>
    <w:p w14:paraId="2CAE447E" w14:textId="77777777" w:rsidR="00661910" w:rsidRPr="004C2532" w:rsidRDefault="00661910" w:rsidP="006020F9">
      <w:pPr>
        <w:pStyle w:val="a5"/>
        <w:tabs>
          <w:tab w:val="left" w:pos="-7797"/>
          <w:tab w:val="left" w:pos="851"/>
          <w:tab w:val="left" w:pos="5103"/>
        </w:tabs>
        <w:ind w:left="567" w:firstLine="567"/>
        <w:jc w:val="both"/>
        <w:rPr>
          <w:szCs w:val="28"/>
        </w:rPr>
      </w:pPr>
    </w:p>
    <w:p w14:paraId="348650F8" w14:textId="77777777" w:rsidR="00D2559B" w:rsidRPr="004C2532" w:rsidRDefault="006020F9" w:rsidP="006020F9">
      <w:pPr>
        <w:tabs>
          <w:tab w:val="left" w:pos="-7797"/>
          <w:tab w:val="left" w:pos="851"/>
          <w:tab w:val="left" w:pos="5103"/>
        </w:tabs>
        <w:ind w:firstLine="567"/>
        <w:jc w:val="both"/>
        <w:rPr>
          <w:szCs w:val="28"/>
        </w:rPr>
      </w:pPr>
      <w:r w:rsidRPr="004C2532">
        <w:rPr>
          <w:szCs w:val="28"/>
        </w:rPr>
        <w:t>4. </w:t>
      </w:r>
      <w:r w:rsidR="00E074E7" w:rsidRPr="004C2532">
        <w:rPr>
          <w:szCs w:val="28"/>
        </w:rPr>
        <w:t>Показник</w:t>
      </w:r>
      <w:r w:rsidR="007F2CC7" w:rsidRPr="004C2532">
        <w:rPr>
          <w:szCs w:val="28"/>
        </w:rPr>
        <w:t xml:space="preserve"> "н</w:t>
      </w:r>
      <w:r w:rsidR="000B2388" w:rsidRPr="004C2532">
        <w:rPr>
          <w:szCs w:val="28"/>
        </w:rPr>
        <w:t>асіння та посадковий матеріал"</w:t>
      </w:r>
      <w:r w:rsidR="00E074E7" w:rsidRPr="004C2532">
        <w:rPr>
          <w:szCs w:val="28"/>
        </w:rPr>
        <w:t xml:space="preserve"> (рядок 2002)</w:t>
      </w:r>
      <w:r w:rsidR="000B2388" w:rsidRPr="004C2532">
        <w:rPr>
          <w:szCs w:val="28"/>
        </w:rPr>
        <w:t xml:space="preserve"> </w:t>
      </w:r>
      <w:r w:rsidR="00886908" w:rsidRPr="004C2532">
        <w:rPr>
          <w:szCs w:val="28"/>
        </w:rPr>
        <w:t>відображає</w:t>
      </w:r>
      <w:r w:rsidR="006D5B4A" w:rsidRPr="004C2532">
        <w:rPr>
          <w:szCs w:val="28"/>
        </w:rPr>
        <w:t xml:space="preserve"> вартість насіння та посадкового матеріалу, що використані для посіву, посадки </w:t>
      </w:r>
      <w:r w:rsidR="006D5B4A" w:rsidRPr="004C2532">
        <w:rPr>
          <w:szCs w:val="28"/>
        </w:rPr>
        <w:lastRenderedPageBreak/>
        <w:t>відповідних сільськогосподарських культур, крім молодих багаторічних насаджень.</w:t>
      </w:r>
      <w:r w:rsidR="00D2559B" w:rsidRPr="004C2532">
        <w:rPr>
          <w:szCs w:val="28"/>
        </w:rPr>
        <w:t xml:space="preserve"> </w:t>
      </w:r>
      <w:r w:rsidR="00886908" w:rsidRPr="004C2532">
        <w:rPr>
          <w:szCs w:val="28"/>
        </w:rPr>
        <w:t xml:space="preserve">Цей </w:t>
      </w:r>
      <w:r w:rsidR="005D3CBB" w:rsidRPr="004C2532">
        <w:rPr>
          <w:szCs w:val="28"/>
        </w:rPr>
        <w:t>показник</w:t>
      </w:r>
      <w:r w:rsidR="00886908" w:rsidRPr="004C2532">
        <w:rPr>
          <w:szCs w:val="28"/>
        </w:rPr>
        <w:t xml:space="preserve"> не містить в</w:t>
      </w:r>
      <w:r w:rsidR="00D2559B" w:rsidRPr="004C2532">
        <w:rPr>
          <w:szCs w:val="28"/>
        </w:rPr>
        <w:t>итрати на підготовку насіння до посіву (протруювання, сортування тощо), завантаження та транспортування його до місця посіву</w:t>
      </w:r>
      <w:r w:rsidR="002C6B8B" w:rsidRPr="004C2532">
        <w:rPr>
          <w:szCs w:val="28"/>
        </w:rPr>
        <w:t>.</w:t>
      </w:r>
    </w:p>
    <w:p w14:paraId="1FDD009B" w14:textId="77777777" w:rsidR="009B4843" w:rsidRPr="004C2532" w:rsidRDefault="009B4843" w:rsidP="003F6161">
      <w:pPr>
        <w:pStyle w:val="a5"/>
        <w:rPr>
          <w:szCs w:val="28"/>
        </w:rPr>
      </w:pPr>
    </w:p>
    <w:p w14:paraId="7C6CEADC" w14:textId="77777777" w:rsidR="00D220DC" w:rsidRPr="004C2532" w:rsidRDefault="003E2F51" w:rsidP="000F10A5">
      <w:pPr>
        <w:tabs>
          <w:tab w:val="left" w:pos="-7797"/>
          <w:tab w:val="left" w:pos="851"/>
          <w:tab w:val="left" w:pos="5103"/>
        </w:tabs>
        <w:ind w:firstLine="567"/>
        <w:jc w:val="both"/>
        <w:rPr>
          <w:szCs w:val="28"/>
        </w:rPr>
      </w:pPr>
      <w:r w:rsidRPr="004C2532">
        <w:rPr>
          <w:szCs w:val="28"/>
        </w:rPr>
        <w:t>5. </w:t>
      </w:r>
      <w:r w:rsidR="00367E96" w:rsidRPr="004C2532">
        <w:rPr>
          <w:szCs w:val="28"/>
        </w:rPr>
        <w:t xml:space="preserve">Показники "корми" (рядок 2003) і "з них покупні" (рядок 2004) </w:t>
      </w:r>
      <w:r w:rsidR="001D0C8A" w:rsidRPr="004C2532">
        <w:rPr>
          <w:szCs w:val="28"/>
        </w:rPr>
        <w:t>відображають вартість кормів власного виробництва та придбаних, витрати на їх внутрішньогосподарське переміщення з поля на постійне місце зберігання</w:t>
      </w:r>
      <w:r w:rsidR="005B3597" w:rsidRPr="004C2532">
        <w:rPr>
          <w:szCs w:val="28"/>
        </w:rPr>
        <w:t>, а також</w:t>
      </w:r>
      <w:r w:rsidR="001D0C8A" w:rsidRPr="004C2532">
        <w:rPr>
          <w:szCs w:val="28"/>
        </w:rPr>
        <w:t xml:space="preserve"> витрати на приготування кормів у кормоцехах і кормокухнях</w:t>
      </w:r>
      <w:r w:rsidR="00E80F26" w:rsidRPr="004C2532">
        <w:rPr>
          <w:szCs w:val="28"/>
        </w:rPr>
        <w:t>.</w:t>
      </w:r>
    </w:p>
    <w:p w14:paraId="797AEEBB" w14:textId="77777777" w:rsidR="001D0C8A" w:rsidRPr="004C2532" w:rsidRDefault="001D0C8A" w:rsidP="000F10A5">
      <w:pPr>
        <w:pStyle w:val="a5"/>
        <w:tabs>
          <w:tab w:val="left" w:pos="-7797"/>
          <w:tab w:val="left" w:pos="851"/>
          <w:tab w:val="left" w:pos="5103"/>
        </w:tabs>
        <w:ind w:left="0" w:firstLine="567"/>
        <w:jc w:val="both"/>
        <w:rPr>
          <w:szCs w:val="28"/>
        </w:rPr>
      </w:pPr>
    </w:p>
    <w:p w14:paraId="7C258307" w14:textId="77777777" w:rsidR="00F10075" w:rsidRPr="004C2532" w:rsidRDefault="003E2F51" w:rsidP="000F10A5">
      <w:pPr>
        <w:tabs>
          <w:tab w:val="left" w:pos="-7797"/>
          <w:tab w:val="left" w:pos="851"/>
          <w:tab w:val="left" w:pos="5103"/>
        </w:tabs>
        <w:ind w:firstLine="567"/>
        <w:jc w:val="both"/>
        <w:rPr>
          <w:szCs w:val="28"/>
        </w:rPr>
      </w:pPr>
      <w:r w:rsidRPr="004C2532">
        <w:rPr>
          <w:szCs w:val="28"/>
        </w:rPr>
        <w:t>6. </w:t>
      </w:r>
      <w:r w:rsidR="00A81FEA" w:rsidRPr="004C2532">
        <w:rPr>
          <w:szCs w:val="28"/>
        </w:rPr>
        <w:t>Показник</w:t>
      </w:r>
      <w:r w:rsidR="001E3EFF" w:rsidRPr="004C2532">
        <w:rPr>
          <w:szCs w:val="28"/>
        </w:rPr>
        <w:t xml:space="preserve"> "мінеральні добрива"</w:t>
      </w:r>
      <w:r w:rsidR="00A81FEA" w:rsidRPr="004C2532">
        <w:rPr>
          <w:szCs w:val="28"/>
        </w:rPr>
        <w:t xml:space="preserve"> (рядок 2006)</w:t>
      </w:r>
      <w:r w:rsidR="001E3EFF" w:rsidRPr="004C2532">
        <w:rPr>
          <w:szCs w:val="28"/>
        </w:rPr>
        <w:t xml:space="preserve"> відображає вартість мінеральних добрив, фактично використаних у звітному році. Цей рядок не включає витрати на доставку мінеральних добрив у сільськогосподарське підприємство власним транспортом, підготовку для внесення в ґрунт, вивезення їх на поля тощо, які включаються до загальновиробничих витрат.</w:t>
      </w:r>
    </w:p>
    <w:p w14:paraId="46209090" w14:textId="77777777" w:rsidR="001E3EFF" w:rsidRPr="004C2532" w:rsidRDefault="001E3EFF" w:rsidP="000F10A5">
      <w:pPr>
        <w:pStyle w:val="a5"/>
        <w:ind w:left="0" w:firstLine="567"/>
        <w:rPr>
          <w:szCs w:val="28"/>
        </w:rPr>
      </w:pPr>
    </w:p>
    <w:p w14:paraId="6A56C93D" w14:textId="77777777" w:rsidR="001E3EFF" w:rsidRPr="004C2532" w:rsidRDefault="003E2F51" w:rsidP="000F10A5">
      <w:pPr>
        <w:tabs>
          <w:tab w:val="left" w:pos="-7797"/>
          <w:tab w:val="left" w:pos="851"/>
          <w:tab w:val="left" w:pos="5103"/>
        </w:tabs>
        <w:ind w:firstLine="567"/>
        <w:jc w:val="both"/>
        <w:rPr>
          <w:szCs w:val="28"/>
        </w:rPr>
      </w:pPr>
      <w:r w:rsidRPr="004C2532">
        <w:rPr>
          <w:szCs w:val="28"/>
        </w:rPr>
        <w:t>7. </w:t>
      </w:r>
      <w:r w:rsidR="00A81FEA" w:rsidRPr="004C2532">
        <w:rPr>
          <w:szCs w:val="28"/>
        </w:rPr>
        <w:t>Показник</w:t>
      </w:r>
      <w:r w:rsidR="00071B71" w:rsidRPr="004C2532">
        <w:rPr>
          <w:szCs w:val="28"/>
        </w:rPr>
        <w:t xml:space="preserve"> "пальне і мастильні матеріали"</w:t>
      </w:r>
      <w:r w:rsidR="00A81FEA" w:rsidRPr="004C2532">
        <w:rPr>
          <w:szCs w:val="28"/>
        </w:rPr>
        <w:t xml:space="preserve"> (рядок 2007)</w:t>
      </w:r>
      <w:r w:rsidR="00071B71" w:rsidRPr="004C2532">
        <w:rPr>
          <w:szCs w:val="28"/>
        </w:rPr>
        <w:t xml:space="preserve"> вміщує вартість пального і мастильних матеріалів, які використані на виробничі потреби, без витрат на їх транспортування власним транспортом.</w:t>
      </w:r>
    </w:p>
    <w:p w14:paraId="1E731CB4" w14:textId="77777777" w:rsidR="00071B71" w:rsidRPr="004C2532" w:rsidRDefault="00071B71" w:rsidP="000F10A5">
      <w:pPr>
        <w:pStyle w:val="a5"/>
        <w:ind w:left="0" w:firstLine="567"/>
        <w:rPr>
          <w:szCs w:val="28"/>
        </w:rPr>
      </w:pPr>
    </w:p>
    <w:p w14:paraId="4120DC50" w14:textId="77777777" w:rsidR="00071B71" w:rsidRPr="004C2532" w:rsidRDefault="003E2F51" w:rsidP="000F10A5">
      <w:pPr>
        <w:tabs>
          <w:tab w:val="left" w:pos="-7797"/>
          <w:tab w:val="left" w:pos="851"/>
          <w:tab w:val="left" w:pos="5103"/>
        </w:tabs>
        <w:ind w:firstLine="567"/>
        <w:jc w:val="both"/>
        <w:rPr>
          <w:szCs w:val="28"/>
        </w:rPr>
      </w:pPr>
      <w:r w:rsidRPr="004C2532">
        <w:rPr>
          <w:szCs w:val="28"/>
        </w:rPr>
        <w:t>8. </w:t>
      </w:r>
      <w:r w:rsidR="003C3FD3" w:rsidRPr="004C2532">
        <w:rPr>
          <w:szCs w:val="28"/>
        </w:rPr>
        <w:t xml:space="preserve">Показник </w:t>
      </w:r>
      <w:r w:rsidR="00F0086D" w:rsidRPr="004C2532">
        <w:rPr>
          <w:szCs w:val="28"/>
        </w:rPr>
        <w:t xml:space="preserve">"електроенергія" </w:t>
      </w:r>
      <w:r w:rsidR="003C3FD3" w:rsidRPr="004C2532">
        <w:rPr>
          <w:szCs w:val="28"/>
        </w:rPr>
        <w:t xml:space="preserve">(рядок 2008) </w:t>
      </w:r>
      <w:r w:rsidR="00F0086D" w:rsidRPr="004C2532">
        <w:rPr>
          <w:szCs w:val="28"/>
        </w:rPr>
        <w:t>вміщує дані щодо витрат на електроенергію як одержану від інших суб</w:t>
      </w:r>
      <w:r w:rsidR="00F0086D" w:rsidRPr="004C2532">
        <w:rPr>
          <w:noProof/>
          <w:szCs w:val="28"/>
        </w:rPr>
        <w:t>'</w:t>
      </w:r>
      <w:r w:rsidR="00F0086D" w:rsidRPr="004C2532">
        <w:rPr>
          <w:szCs w:val="28"/>
        </w:rPr>
        <w:t>єктів господарювання, так і вироблену на власних електростанціях, використану на виробничі потреби в рослинництві та тваринництві.</w:t>
      </w:r>
    </w:p>
    <w:p w14:paraId="24B0C860" w14:textId="77777777" w:rsidR="00F0086D" w:rsidRPr="004C2532" w:rsidRDefault="00F0086D" w:rsidP="000F10A5">
      <w:pPr>
        <w:pStyle w:val="a5"/>
        <w:ind w:left="0" w:firstLine="567"/>
        <w:rPr>
          <w:szCs w:val="28"/>
        </w:rPr>
      </w:pPr>
    </w:p>
    <w:p w14:paraId="2D03C027" w14:textId="77777777" w:rsidR="00F0086D" w:rsidRPr="004C2532" w:rsidRDefault="003E2F51" w:rsidP="000F10A5">
      <w:pPr>
        <w:tabs>
          <w:tab w:val="left" w:pos="-7797"/>
          <w:tab w:val="left" w:pos="851"/>
          <w:tab w:val="left" w:pos="5103"/>
        </w:tabs>
        <w:ind w:firstLine="567"/>
        <w:jc w:val="both"/>
        <w:rPr>
          <w:szCs w:val="28"/>
        </w:rPr>
      </w:pPr>
      <w:r w:rsidRPr="004C2532">
        <w:rPr>
          <w:szCs w:val="28"/>
        </w:rPr>
        <w:t>9. </w:t>
      </w:r>
      <w:r w:rsidR="00FC0D15" w:rsidRPr="004C2532">
        <w:rPr>
          <w:szCs w:val="28"/>
        </w:rPr>
        <w:t xml:space="preserve">Показник </w:t>
      </w:r>
      <w:r w:rsidR="007B3BFA" w:rsidRPr="004C2532">
        <w:rPr>
          <w:szCs w:val="28"/>
        </w:rPr>
        <w:t>"паливо й енергія"</w:t>
      </w:r>
      <w:r w:rsidR="00FC0D15" w:rsidRPr="004C2532">
        <w:rPr>
          <w:szCs w:val="28"/>
        </w:rPr>
        <w:t xml:space="preserve"> (рядок 2009)</w:t>
      </w:r>
      <w:r w:rsidR="007B3BFA" w:rsidRPr="004C2532">
        <w:rPr>
          <w:szCs w:val="28"/>
        </w:rPr>
        <w:t xml:space="preserve"> відображає фактичну вартість придбання палива й енергії всіх видів</w:t>
      </w:r>
      <w:r w:rsidR="00BB5990" w:rsidRPr="004C2532">
        <w:rPr>
          <w:szCs w:val="28"/>
        </w:rPr>
        <w:t xml:space="preserve"> </w:t>
      </w:r>
      <w:r w:rsidR="00BB5990" w:rsidRPr="004C2532">
        <w:rPr>
          <w:iCs/>
          <w:szCs w:val="28"/>
        </w:rPr>
        <w:t>(вугілля, торфу, газу тощо)</w:t>
      </w:r>
      <w:r w:rsidR="007B3BFA" w:rsidRPr="004C2532">
        <w:rPr>
          <w:szCs w:val="28"/>
        </w:rPr>
        <w:t>, які використані на технологічні та інші операційні цілі.</w:t>
      </w:r>
    </w:p>
    <w:p w14:paraId="03EF5144" w14:textId="77777777" w:rsidR="007B3BFA" w:rsidRPr="004C2532" w:rsidRDefault="007B3BFA" w:rsidP="000F10A5">
      <w:pPr>
        <w:pStyle w:val="a5"/>
        <w:ind w:left="0" w:firstLine="567"/>
        <w:rPr>
          <w:szCs w:val="28"/>
        </w:rPr>
      </w:pPr>
    </w:p>
    <w:p w14:paraId="0F0D60EB" w14:textId="77777777" w:rsidR="007B3BFA" w:rsidRPr="004C2532" w:rsidRDefault="003E2F51" w:rsidP="000F10A5">
      <w:pPr>
        <w:tabs>
          <w:tab w:val="left" w:pos="-7797"/>
          <w:tab w:val="left" w:pos="993"/>
          <w:tab w:val="left" w:pos="5103"/>
        </w:tabs>
        <w:ind w:firstLine="567"/>
        <w:jc w:val="both"/>
        <w:rPr>
          <w:szCs w:val="28"/>
        </w:rPr>
      </w:pPr>
      <w:r w:rsidRPr="004C2532">
        <w:rPr>
          <w:szCs w:val="28"/>
        </w:rPr>
        <w:t>10. </w:t>
      </w:r>
      <w:r w:rsidR="007067A2" w:rsidRPr="004C2532">
        <w:rPr>
          <w:szCs w:val="28"/>
        </w:rPr>
        <w:t xml:space="preserve">Показник </w:t>
      </w:r>
      <w:r w:rsidR="005939A2" w:rsidRPr="004C2532">
        <w:rPr>
          <w:szCs w:val="28"/>
        </w:rPr>
        <w:t xml:space="preserve">"запасні частини, ремонтні та будівельні матеріали для ремонту" </w:t>
      </w:r>
      <w:r w:rsidR="007067A2" w:rsidRPr="004C2532">
        <w:rPr>
          <w:szCs w:val="28"/>
        </w:rPr>
        <w:t xml:space="preserve">(рядок 2010) </w:t>
      </w:r>
      <w:r w:rsidR="005939A2" w:rsidRPr="004C2532">
        <w:rPr>
          <w:szCs w:val="28"/>
        </w:rPr>
        <w:t xml:space="preserve">відображає витрати запасних частин для тракторів, комбайнів, автомобілів, сільськогосподарських машин, </w:t>
      </w:r>
      <w:proofErr w:type="spellStart"/>
      <w:r w:rsidR="005939A2" w:rsidRPr="004C2532">
        <w:rPr>
          <w:szCs w:val="28"/>
        </w:rPr>
        <w:t>машин</w:t>
      </w:r>
      <w:proofErr w:type="spellEnd"/>
      <w:r w:rsidR="005939A2" w:rsidRPr="004C2532">
        <w:rPr>
          <w:szCs w:val="28"/>
        </w:rPr>
        <w:t xml:space="preserve"> і обладнання для тваринництва і </w:t>
      </w:r>
      <w:proofErr w:type="spellStart"/>
      <w:r w:rsidR="005939A2" w:rsidRPr="004C2532">
        <w:rPr>
          <w:szCs w:val="28"/>
        </w:rPr>
        <w:t>кормовиробництва</w:t>
      </w:r>
      <w:proofErr w:type="spellEnd"/>
      <w:r w:rsidR="005939A2" w:rsidRPr="004C2532">
        <w:rPr>
          <w:szCs w:val="28"/>
        </w:rPr>
        <w:t>, меліоративних машин, вартість інструментів, кольорових і чорних металів, використаних на ремонт техніки й обладнання з виробничою метою, а також витрати на будівельні матеріали, які використані на ремонт виробничих об'єктів.</w:t>
      </w:r>
    </w:p>
    <w:p w14:paraId="0F4BC83A" w14:textId="77777777" w:rsidR="005939A2" w:rsidRPr="004C2532" w:rsidRDefault="005939A2" w:rsidP="000F10A5">
      <w:pPr>
        <w:pStyle w:val="a5"/>
        <w:tabs>
          <w:tab w:val="left" w:pos="-7797"/>
          <w:tab w:val="left" w:pos="851"/>
          <w:tab w:val="left" w:pos="5103"/>
        </w:tabs>
        <w:ind w:left="0" w:firstLine="567"/>
        <w:jc w:val="both"/>
        <w:rPr>
          <w:szCs w:val="28"/>
        </w:rPr>
      </w:pPr>
    </w:p>
    <w:p w14:paraId="694D1D07" w14:textId="77777777" w:rsidR="006F46D6" w:rsidRPr="004C2532" w:rsidRDefault="003E2F51" w:rsidP="000F10A5">
      <w:pPr>
        <w:tabs>
          <w:tab w:val="left" w:pos="-7797"/>
          <w:tab w:val="left" w:pos="993"/>
          <w:tab w:val="left" w:pos="5103"/>
        </w:tabs>
        <w:ind w:firstLine="567"/>
        <w:jc w:val="both"/>
        <w:rPr>
          <w:szCs w:val="28"/>
        </w:rPr>
      </w:pPr>
      <w:r w:rsidRPr="004C2532">
        <w:rPr>
          <w:szCs w:val="28"/>
        </w:rPr>
        <w:t>11. </w:t>
      </w:r>
      <w:r w:rsidR="00EE4AB4" w:rsidRPr="004C2532">
        <w:rPr>
          <w:szCs w:val="28"/>
        </w:rPr>
        <w:t xml:space="preserve">Показник </w:t>
      </w:r>
      <w:r w:rsidR="00F67419" w:rsidRPr="004C2532">
        <w:rPr>
          <w:szCs w:val="28"/>
        </w:rPr>
        <w:t xml:space="preserve">"Прямі витрати на оплату праці" </w:t>
      </w:r>
      <w:r w:rsidR="00EE4AB4" w:rsidRPr="004C2532">
        <w:rPr>
          <w:szCs w:val="28"/>
        </w:rPr>
        <w:t xml:space="preserve">(рядок 2011) </w:t>
      </w:r>
      <w:r w:rsidR="00B339E9" w:rsidRPr="004C2532">
        <w:rPr>
          <w:szCs w:val="28"/>
        </w:rPr>
        <w:t>вміщує інформацію про витрати на оплату праці (</w:t>
      </w:r>
      <w:r w:rsidR="00EE4AB4" w:rsidRPr="004C2532">
        <w:rPr>
          <w:szCs w:val="28"/>
        </w:rPr>
        <w:t xml:space="preserve">рахунки 47, 66, 81 </w:t>
      </w:r>
      <w:r w:rsidR="00B339E9" w:rsidRPr="004C2532">
        <w:rPr>
          <w:szCs w:val="28"/>
        </w:rPr>
        <w:t>або якщо підприємство використовує спрощений План рахунків –</w:t>
      </w:r>
      <w:r w:rsidR="00EE4AB4" w:rsidRPr="004C2532">
        <w:rPr>
          <w:szCs w:val="28"/>
        </w:rPr>
        <w:t xml:space="preserve"> рахунки 47, 66</w:t>
      </w:r>
      <w:r w:rsidR="00B339E9" w:rsidRPr="004C2532">
        <w:rPr>
          <w:szCs w:val="28"/>
        </w:rPr>
        <w:t xml:space="preserve">). Цей показник </w:t>
      </w:r>
      <w:r w:rsidR="00F67419" w:rsidRPr="004C2532">
        <w:rPr>
          <w:szCs w:val="28"/>
        </w:rPr>
        <w:t>відображає пряму основну та додаткову оплату праці всього персоналу, зайнятого в сільськогосподарській діяльності підприємства (рослинництво, тваринництво, допоміжні види діяльності в сільському господарстві, надання сільськогосподарських послуг іншим суб'єктам господарювання). Ці витрати не включають оплату праці адміністративно-</w:t>
      </w:r>
      <w:r w:rsidR="00F67419" w:rsidRPr="004C2532">
        <w:rPr>
          <w:szCs w:val="28"/>
        </w:rPr>
        <w:lastRenderedPageBreak/>
        <w:t>управлінського персоналу, а також зайнятих в інших видах діяльності, не пов’язаних із сільськогосподарським виробництвом.</w:t>
      </w:r>
      <w:r w:rsidR="006F46D6" w:rsidRPr="004C2532">
        <w:rPr>
          <w:szCs w:val="28"/>
        </w:rPr>
        <w:t xml:space="preserve"> </w:t>
      </w:r>
    </w:p>
    <w:p w14:paraId="4E5F8C14" w14:textId="77777777" w:rsidR="0027181D" w:rsidRPr="004C2532" w:rsidRDefault="0027181D" w:rsidP="000F10A5">
      <w:pPr>
        <w:pStyle w:val="a5"/>
        <w:ind w:left="0" w:firstLine="567"/>
        <w:rPr>
          <w:szCs w:val="28"/>
        </w:rPr>
      </w:pPr>
    </w:p>
    <w:p w14:paraId="428DC2BE" w14:textId="72B03EA4" w:rsidR="006F46D6" w:rsidRPr="004C2532" w:rsidRDefault="003E2F51" w:rsidP="000F10A5">
      <w:pPr>
        <w:tabs>
          <w:tab w:val="left" w:pos="-7797"/>
          <w:tab w:val="left" w:pos="993"/>
          <w:tab w:val="left" w:pos="5103"/>
        </w:tabs>
        <w:ind w:firstLine="567"/>
        <w:jc w:val="both"/>
        <w:rPr>
          <w:szCs w:val="28"/>
        </w:rPr>
      </w:pPr>
      <w:r w:rsidRPr="004C2532">
        <w:rPr>
          <w:szCs w:val="28"/>
        </w:rPr>
        <w:t>12. </w:t>
      </w:r>
      <w:r w:rsidR="00B82DA2" w:rsidRPr="004C2532">
        <w:rPr>
          <w:szCs w:val="28"/>
        </w:rPr>
        <w:t>П</w:t>
      </w:r>
      <w:r w:rsidR="00B812F8" w:rsidRPr="004C2532">
        <w:rPr>
          <w:szCs w:val="28"/>
        </w:rPr>
        <w:t>оказник "Інші прямі витрати – усього"</w:t>
      </w:r>
      <w:r w:rsidR="00B82DA2" w:rsidRPr="004C2532">
        <w:rPr>
          <w:szCs w:val="28"/>
        </w:rPr>
        <w:t xml:space="preserve"> (рядок 2012)</w:t>
      </w:r>
      <w:r w:rsidR="00B812F8" w:rsidRPr="004C2532">
        <w:rPr>
          <w:szCs w:val="28"/>
        </w:rPr>
        <w:t xml:space="preserve"> включає всі інші виробничі витрати, які можуть бути безпосередньо віднесені до конкретного об'єкта витрат, зокрема</w:t>
      </w:r>
      <w:r w:rsidR="001D0CEC" w:rsidRPr="004C2532">
        <w:rPr>
          <w:szCs w:val="28"/>
        </w:rPr>
        <w:t>,</w:t>
      </w:r>
      <w:r w:rsidR="00B812F8" w:rsidRPr="004C2532">
        <w:rPr>
          <w:szCs w:val="28"/>
        </w:rPr>
        <w:t xml:space="preserve"> відрахування на соціальні заходи, плату за оренду земельних і майнових паїв, амортизацію, втрати від браку</w:t>
      </w:r>
      <w:r w:rsidR="002773A5" w:rsidRPr="004C2532">
        <w:rPr>
          <w:szCs w:val="28"/>
        </w:rPr>
        <w:t>,</w:t>
      </w:r>
      <w:r w:rsidR="00B812F8" w:rsidRPr="004C2532">
        <w:rPr>
          <w:szCs w:val="28"/>
        </w:rPr>
        <w:t xml:space="preserve"> а також суми </w:t>
      </w:r>
      <w:r w:rsidR="008769F6" w:rsidRPr="004C2532">
        <w:rPr>
          <w:szCs w:val="28"/>
        </w:rPr>
        <w:t>єдиного податку для платників четвертої групи.</w:t>
      </w:r>
    </w:p>
    <w:p w14:paraId="5374C6F1" w14:textId="77777777" w:rsidR="00727511" w:rsidRPr="004C2532" w:rsidRDefault="00727511" w:rsidP="000F10A5">
      <w:pPr>
        <w:pStyle w:val="a5"/>
        <w:ind w:left="0" w:firstLine="567"/>
        <w:rPr>
          <w:szCs w:val="28"/>
        </w:rPr>
      </w:pPr>
    </w:p>
    <w:p w14:paraId="4200F62D" w14:textId="77777777" w:rsidR="009B016B" w:rsidRPr="004C2532" w:rsidRDefault="003E2F51" w:rsidP="000F10A5">
      <w:pPr>
        <w:tabs>
          <w:tab w:val="left" w:pos="-7797"/>
          <w:tab w:val="left" w:pos="993"/>
          <w:tab w:val="left" w:pos="5103"/>
        </w:tabs>
        <w:ind w:firstLine="567"/>
        <w:jc w:val="both"/>
        <w:rPr>
          <w:szCs w:val="28"/>
        </w:rPr>
      </w:pPr>
      <w:r w:rsidRPr="004C2532">
        <w:rPr>
          <w:szCs w:val="28"/>
        </w:rPr>
        <w:t>13. </w:t>
      </w:r>
      <w:r w:rsidR="00330168" w:rsidRPr="004C2532">
        <w:rPr>
          <w:szCs w:val="28"/>
        </w:rPr>
        <w:t xml:space="preserve">Показник </w:t>
      </w:r>
      <w:r w:rsidR="00727511" w:rsidRPr="004C2532">
        <w:rPr>
          <w:szCs w:val="28"/>
        </w:rPr>
        <w:t xml:space="preserve">"відрахування на соціальні заходи" </w:t>
      </w:r>
      <w:r w:rsidR="00330168" w:rsidRPr="004C2532">
        <w:rPr>
          <w:szCs w:val="28"/>
        </w:rPr>
        <w:t xml:space="preserve">(рядок 2013) </w:t>
      </w:r>
      <w:r w:rsidR="00727511" w:rsidRPr="004C2532">
        <w:rPr>
          <w:szCs w:val="28"/>
        </w:rPr>
        <w:t>відображає відрахування до Пенсійного фонду та фондів соціального страхування, відрахування на індивідуальне страхування персоналу підприємства та відрахування на інші соціальні заходи за встановленими законодавством нормами від загального розміру витрат на оплату праці, зазначеного у рядку 2011</w:t>
      </w:r>
      <w:r w:rsidR="00D446D0" w:rsidRPr="004C2532">
        <w:rPr>
          <w:szCs w:val="28"/>
        </w:rPr>
        <w:t xml:space="preserve"> (</w:t>
      </w:r>
      <w:r w:rsidR="00D76603" w:rsidRPr="004C2532">
        <w:rPr>
          <w:szCs w:val="28"/>
        </w:rPr>
        <w:t>із рахунків 65, 82</w:t>
      </w:r>
      <w:r w:rsidR="00D446D0" w:rsidRPr="004C2532">
        <w:rPr>
          <w:szCs w:val="28"/>
        </w:rPr>
        <w:t>, або якщо підприємство використовує спрощений План рахунків –</w:t>
      </w:r>
      <w:r w:rsidR="00D76603" w:rsidRPr="004C2532">
        <w:rPr>
          <w:szCs w:val="28"/>
        </w:rPr>
        <w:t xml:space="preserve"> із рахунку 64</w:t>
      </w:r>
      <w:r w:rsidR="00D446D0" w:rsidRPr="004C2532">
        <w:rPr>
          <w:szCs w:val="28"/>
        </w:rPr>
        <w:t>)</w:t>
      </w:r>
      <w:r w:rsidR="00727511" w:rsidRPr="004C2532">
        <w:rPr>
          <w:szCs w:val="28"/>
        </w:rPr>
        <w:t>.</w:t>
      </w:r>
    </w:p>
    <w:p w14:paraId="39F0E208" w14:textId="77777777" w:rsidR="00727511" w:rsidRPr="004C2532" w:rsidRDefault="00727511" w:rsidP="000F10A5">
      <w:pPr>
        <w:pStyle w:val="a5"/>
        <w:ind w:left="0" w:firstLine="567"/>
        <w:rPr>
          <w:szCs w:val="28"/>
        </w:rPr>
      </w:pPr>
    </w:p>
    <w:p w14:paraId="691C23E5" w14:textId="77777777" w:rsidR="00B311F3" w:rsidRPr="004C2532" w:rsidRDefault="003E2F51" w:rsidP="000F10A5">
      <w:pPr>
        <w:tabs>
          <w:tab w:val="left" w:pos="-7797"/>
          <w:tab w:val="left" w:pos="993"/>
          <w:tab w:val="left" w:pos="5103"/>
        </w:tabs>
        <w:ind w:firstLine="567"/>
        <w:jc w:val="both"/>
        <w:rPr>
          <w:szCs w:val="28"/>
        </w:rPr>
      </w:pPr>
      <w:r w:rsidRPr="004C2532">
        <w:rPr>
          <w:szCs w:val="28"/>
        </w:rPr>
        <w:t>14. </w:t>
      </w:r>
      <w:r w:rsidR="00B46C7E" w:rsidRPr="004C2532">
        <w:rPr>
          <w:szCs w:val="28"/>
        </w:rPr>
        <w:t xml:space="preserve">Показники </w:t>
      </w:r>
      <w:r w:rsidR="00AB4A00" w:rsidRPr="004C2532">
        <w:rPr>
          <w:szCs w:val="28"/>
        </w:rPr>
        <w:t>"земельні частки (паї)" і "майнові паї" (р</w:t>
      </w:r>
      <w:r w:rsidR="00727511" w:rsidRPr="004C2532">
        <w:rPr>
          <w:szCs w:val="28"/>
        </w:rPr>
        <w:t>ядки 2014 і 2015</w:t>
      </w:r>
      <w:r w:rsidR="00AB4A00" w:rsidRPr="004C2532">
        <w:rPr>
          <w:szCs w:val="28"/>
        </w:rPr>
        <w:t>)</w:t>
      </w:r>
      <w:r w:rsidR="00727511" w:rsidRPr="004C2532">
        <w:rPr>
          <w:szCs w:val="28"/>
        </w:rPr>
        <w:t xml:space="preserve"> відображають суми нарахованої орендної плати за оренду земельних та майнових паїв.</w:t>
      </w:r>
    </w:p>
    <w:p w14:paraId="779A03F8" w14:textId="77777777" w:rsidR="00B311F3" w:rsidRPr="004C2532" w:rsidRDefault="00B311F3" w:rsidP="000F10A5">
      <w:pPr>
        <w:pStyle w:val="a5"/>
        <w:ind w:left="0" w:firstLine="567"/>
        <w:rPr>
          <w:szCs w:val="28"/>
        </w:rPr>
      </w:pPr>
    </w:p>
    <w:p w14:paraId="6A9743FE" w14:textId="77777777" w:rsidR="00B311F3" w:rsidRPr="004C2532" w:rsidRDefault="003E2F51" w:rsidP="000F10A5">
      <w:pPr>
        <w:tabs>
          <w:tab w:val="left" w:pos="-7797"/>
          <w:tab w:val="left" w:pos="993"/>
          <w:tab w:val="left" w:pos="5103"/>
        </w:tabs>
        <w:ind w:firstLine="567"/>
        <w:jc w:val="both"/>
        <w:rPr>
          <w:szCs w:val="28"/>
        </w:rPr>
      </w:pPr>
      <w:r w:rsidRPr="004C2532">
        <w:rPr>
          <w:szCs w:val="28"/>
        </w:rPr>
        <w:t>15. </w:t>
      </w:r>
      <w:r w:rsidR="00F75AF4" w:rsidRPr="004C2532">
        <w:rPr>
          <w:szCs w:val="28"/>
        </w:rPr>
        <w:t>Показник</w:t>
      </w:r>
      <w:r w:rsidR="00B311F3" w:rsidRPr="004C2532">
        <w:rPr>
          <w:szCs w:val="28"/>
        </w:rPr>
        <w:t xml:space="preserve"> "амортизація" </w:t>
      </w:r>
      <w:r w:rsidR="00507D13" w:rsidRPr="004C2532">
        <w:rPr>
          <w:szCs w:val="28"/>
        </w:rPr>
        <w:t xml:space="preserve">(рядок 2016) </w:t>
      </w:r>
      <w:r w:rsidR="00B311F3" w:rsidRPr="004C2532">
        <w:rPr>
          <w:szCs w:val="28"/>
        </w:rPr>
        <w:t>відображає суму нарахованої амортизації на всі види основних засобів виробничого призначення, інших необоротних матеріальних активів та нематеріальни</w:t>
      </w:r>
      <w:r w:rsidR="000D0E23" w:rsidRPr="004C2532">
        <w:rPr>
          <w:szCs w:val="28"/>
        </w:rPr>
        <w:t>х активів, які використовувалися</w:t>
      </w:r>
      <w:r w:rsidR="00B311F3" w:rsidRPr="004C2532">
        <w:rPr>
          <w:szCs w:val="28"/>
        </w:rPr>
        <w:t xml:space="preserve"> для потреб рослинництва і тваринництва</w:t>
      </w:r>
      <w:r w:rsidR="0011572C" w:rsidRPr="004C2532">
        <w:rPr>
          <w:szCs w:val="28"/>
        </w:rPr>
        <w:t xml:space="preserve"> (</w:t>
      </w:r>
      <w:r w:rsidR="00A84057" w:rsidRPr="004C2532">
        <w:rPr>
          <w:szCs w:val="28"/>
        </w:rPr>
        <w:t xml:space="preserve">рахунки 83, 91, 92 </w:t>
      </w:r>
      <w:r w:rsidR="0011572C" w:rsidRPr="004C2532">
        <w:rPr>
          <w:szCs w:val="28"/>
        </w:rPr>
        <w:t>або якщо підприємство використовує спрощений План рахунків –</w:t>
      </w:r>
      <w:r w:rsidR="00A84057" w:rsidRPr="004C2532">
        <w:rPr>
          <w:szCs w:val="28"/>
        </w:rPr>
        <w:t xml:space="preserve"> рахунки 23, 96</w:t>
      </w:r>
      <w:r w:rsidR="0011572C" w:rsidRPr="004C2532">
        <w:rPr>
          <w:szCs w:val="28"/>
        </w:rPr>
        <w:t>)</w:t>
      </w:r>
      <w:r w:rsidR="00B311F3" w:rsidRPr="004C2532">
        <w:rPr>
          <w:szCs w:val="28"/>
        </w:rPr>
        <w:t>.</w:t>
      </w:r>
    </w:p>
    <w:p w14:paraId="48184DB3" w14:textId="77777777" w:rsidR="00B311F3" w:rsidRPr="004C2532" w:rsidRDefault="00FE1092" w:rsidP="000F10A5">
      <w:pPr>
        <w:tabs>
          <w:tab w:val="left" w:pos="-7797"/>
          <w:tab w:val="left" w:pos="993"/>
          <w:tab w:val="left" w:pos="5103"/>
        </w:tabs>
        <w:ind w:firstLine="567"/>
        <w:jc w:val="both"/>
        <w:rPr>
          <w:szCs w:val="28"/>
        </w:rPr>
      </w:pPr>
      <w:r w:rsidRPr="004C2532">
        <w:rPr>
          <w:szCs w:val="28"/>
        </w:rPr>
        <w:t>Цей показник</w:t>
      </w:r>
      <w:r w:rsidR="00B311F3" w:rsidRPr="004C2532">
        <w:rPr>
          <w:szCs w:val="28"/>
        </w:rPr>
        <w:t xml:space="preserve"> не включа</w:t>
      </w:r>
      <w:r w:rsidRPr="004C2532">
        <w:rPr>
          <w:szCs w:val="28"/>
        </w:rPr>
        <w:t>є</w:t>
      </w:r>
      <w:r w:rsidR="00B311F3" w:rsidRPr="004C2532">
        <w:rPr>
          <w:szCs w:val="28"/>
        </w:rPr>
        <w:t xml:space="preserve"> амортизацію основних засобів та нематеріальних активів загальновиробничого призначення, яка відображається у </w:t>
      </w:r>
      <w:r w:rsidRPr="004C2532">
        <w:rPr>
          <w:szCs w:val="28"/>
        </w:rPr>
        <w:t>показнику "Загальновиробничі витрати – усього " (</w:t>
      </w:r>
      <w:r w:rsidR="00B311F3" w:rsidRPr="004C2532">
        <w:rPr>
          <w:szCs w:val="28"/>
        </w:rPr>
        <w:t>ряд</w:t>
      </w:r>
      <w:r w:rsidRPr="004C2532">
        <w:rPr>
          <w:szCs w:val="28"/>
        </w:rPr>
        <w:t>о</w:t>
      </w:r>
      <w:r w:rsidR="00B311F3" w:rsidRPr="004C2532">
        <w:rPr>
          <w:szCs w:val="28"/>
        </w:rPr>
        <w:t>к 2017</w:t>
      </w:r>
      <w:r w:rsidRPr="004C2532">
        <w:rPr>
          <w:szCs w:val="28"/>
        </w:rPr>
        <w:t>)</w:t>
      </w:r>
      <w:r w:rsidR="00B311F3" w:rsidRPr="004C2532">
        <w:rPr>
          <w:szCs w:val="28"/>
        </w:rPr>
        <w:t>.</w:t>
      </w:r>
    </w:p>
    <w:p w14:paraId="6769B17A" w14:textId="77777777" w:rsidR="00B311F3" w:rsidRPr="004C2532" w:rsidRDefault="00B311F3" w:rsidP="000F10A5">
      <w:pPr>
        <w:tabs>
          <w:tab w:val="left" w:pos="-7797"/>
          <w:tab w:val="left" w:pos="993"/>
          <w:tab w:val="left" w:pos="5103"/>
        </w:tabs>
        <w:ind w:firstLine="567"/>
        <w:jc w:val="both"/>
        <w:rPr>
          <w:szCs w:val="28"/>
        </w:rPr>
      </w:pPr>
    </w:p>
    <w:p w14:paraId="5CCA9346" w14:textId="77777777" w:rsidR="00D47F31" w:rsidRPr="004C2532" w:rsidRDefault="003E2F51" w:rsidP="000F10A5">
      <w:pPr>
        <w:tabs>
          <w:tab w:val="left" w:pos="-7797"/>
          <w:tab w:val="left" w:pos="993"/>
          <w:tab w:val="left" w:pos="5103"/>
        </w:tabs>
        <w:ind w:firstLine="567"/>
        <w:jc w:val="both"/>
        <w:rPr>
          <w:szCs w:val="28"/>
        </w:rPr>
      </w:pPr>
      <w:r w:rsidRPr="004C2532">
        <w:rPr>
          <w:szCs w:val="28"/>
        </w:rPr>
        <w:t>16. </w:t>
      </w:r>
      <w:r w:rsidR="00321A8F" w:rsidRPr="004C2532">
        <w:rPr>
          <w:szCs w:val="28"/>
        </w:rPr>
        <w:t>Показник</w:t>
      </w:r>
      <w:r w:rsidR="00D47F31" w:rsidRPr="004C2532">
        <w:rPr>
          <w:szCs w:val="28"/>
        </w:rPr>
        <w:t xml:space="preserve"> "Загальновиробничі витрати – усього"</w:t>
      </w:r>
      <w:r w:rsidR="00321A8F" w:rsidRPr="004C2532">
        <w:rPr>
          <w:szCs w:val="28"/>
        </w:rPr>
        <w:t xml:space="preserve"> (рядок 2017)</w:t>
      </w:r>
      <w:r w:rsidR="00AB3FD2" w:rsidRPr="004C2532">
        <w:rPr>
          <w:szCs w:val="28"/>
        </w:rPr>
        <w:t xml:space="preserve"> </w:t>
      </w:r>
      <w:r w:rsidR="00321A8F" w:rsidRPr="004C2532">
        <w:rPr>
          <w:szCs w:val="28"/>
        </w:rPr>
        <w:t xml:space="preserve">формується з </w:t>
      </w:r>
      <w:r w:rsidR="00AB3FD2" w:rsidRPr="004C2532">
        <w:rPr>
          <w:szCs w:val="28"/>
        </w:rPr>
        <w:t>рахунк</w:t>
      </w:r>
      <w:r w:rsidR="00321A8F" w:rsidRPr="004C2532">
        <w:rPr>
          <w:szCs w:val="28"/>
        </w:rPr>
        <w:t>у</w:t>
      </w:r>
      <w:r w:rsidR="00AB3FD2" w:rsidRPr="004C2532">
        <w:rPr>
          <w:szCs w:val="28"/>
        </w:rPr>
        <w:t xml:space="preserve"> 91</w:t>
      </w:r>
      <w:r w:rsidR="00321A8F" w:rsidRPr="004C2532">
        <w:rPr>
          <w:szCs w:val="28"/>
        </w:rPr>
        <w:t xml:space="preserve"> і</w:t>
      </w:r>
      <w:r w:rsidR="00D47F31" w:rsidRPr="004C2532">
        <w:rPr>
          <w:szCs w:val="28"/>
        </w:rPr>
        <w:t xml:space="preserve"> містить дані про витрати на управління виробництвом (оплата праці апарату управління цехами, дільницями тощо; відрахування на соціальні заходи й медичне страхування апарату управління цехами, дільницями; витрати на оплату службових відряджень персоналу цехів, дільниць тощо), амортизацію основних засобів і нематеріальних активів загальновиробничого призначення, оплату послуг сторонніх організацій, витрати на опалення, освітлення, водопостачання та інше утримання виробничих приміщень, витрати на внутрішньогосподарське переміщення матеріалів і сировини зі складів та готової продукції на склади, нестачі незавершеного виробництва, нестачі та втрати від псування матеріальних цінностей, інші загальновиробничі витрати.</w:t>
      </w:r>
    </w:p>
    <w:p w14:paraId="6280CB3B" w14:textId="77777777" w:rsidR="00D47F31" w:rsidRPr="004C2532" w:rsidRDefault="00D47F31" w:rsidP="000F10A5">
      <w:pPr>
        <w:tabs>
          <w:tab w:val="left" w:pos="-7797"/>
          <w:tab w:val="left" w:pos="993"/>
          <w:tab w:val="left" w:pos="5103"/>
        </w:tabs>
        <w:ind w:firstLine="567"/>
        <w:jc w:val="both"/>
        <w:rPr>
          <w:szCs w:val="28"/>
        </w:rPr>
      </w:pPr>
      <w:r w:rsidRPr="004C2532">
        <w:rPr>
          <w:szCs w:val="28"/>
        </w:rPr>
        <w:t xml:space="preserve">Цей </w:t>
      </w:r>
      <w:r w:rsidR="00321A8F" w:rsidRPr="004C2532">
        <w:rPr>
          <w:szCs w:val="28"/>
        </w:rPr>
        <w:t>показник</w:t>
      </w:r>
      <w:r w:rsidRPr="004C2532">
        <w:rPr>
          <w:szCs w:val="28"/>
        </w:rPr>
        <w:t xml:space="preserve"> не включає витрати, які належать до адміністративних витрат.</w:t>
      </w:r>
    </w:p>
    <w:p w14:paraId="0D737123" w14:textId="77777777" w:rsidR="00727511" w:rsidRPr="004C2532" w:rsidRDefault="003E2F51" w:rsidP="000F10A5">
      <w:pPr>
        <w:tabs>
          <w:tab w:val="left" w:pos="-7797"/>
          <w:tab w:val="left" w:pos="993"/>
          <w:tab w:val="left" w:pos="5103"/>
        </w:tabs>
        <w:ind w:firstLine="567"/>
        <w:jc w:val="both"/>
        <w:rPr>
          <w:szCs w:val="28"/>
        </w:rPr>
      </w:pPr>
      <w:r w:rsidRPr="004C2532">
        <w:rPr>
          <w:szCs w:val="28"/>
        </w:rPr>
        <w:lastRenderedPageBreak/>
        <w:t>17. </w:t>
      </w:r>
      <w:r w:rsidR="009F32EF" w:rsidRPr="004C2532">
        <w:rPr>
          <w:szCs w:val="28"/>
        </w:rPr>
        <w:t xml:space="preserve">Показник </w:t>
      </w:r>
      <w:r w:rsidR="00150B82" w:rsidRPr="004C2532">
        <w:rPr>
          <w:szCs w:val="28"/>
        </w:rPr>
        <w:t>"оплата послуг сторонніх організацій"</w:t>
      </w:r>
      <w:r w:rsidR="009F32EF" w:rsidRPr="004C2532">
        <w:rPr>
          <w:szCs w:val="28"/>
        </w:rPr>
        <w:t xml:space="preserve"> (рядок 2018)</w:t>
      </w:r>
      <w:r w:rsidR="00150B82" w:rsidRPr="004C2532">
        <w:rPr>
          <w:szCs w:val="28"/>
        </w:rPr>
        <w:t xml:space="preserve"> відображає суми оплати стороннім організаціям за послуги з поточного ремонту сільськогосподарської техніки, автомобілів, унесення добрив, боротьби зі шкідниками рослин і хворобами тварин (уключаючи дані щодо вартості використаних</w:t>
      </w:r>
      <w:r w:rsidR="006E3F54" w:rsidRPr="004C2532">
        <w:rPr>
          <w:szCs w:val="28"/>
        </w:rPr>
        <w:t xml:space="preserve"> ними</w:t>
      </w:r>
      <w:r w:rsidR="00150B82" w:rsidRPr="004C2532">
        <w:rPr>
          <w:szCs w:val="28"/>
        </w:rPr>
        <w:t xml:space="preserve"> отрутохімікатів, біопрепаратів, медикаментів та інших засобів захисту), транспортування вантажів. Дані цього рядка також уключають вартість хімікатів, які використані</w:t>
      </w:r>
      <w:r w:rsidR="00983A22" w:rsidRPr="004C2532">
        <w:rPr>
          <w:szCs w:val="28"/>
        </w:rPr>
        <w:t xml:space="preserve"> ними</w:t>
      </w:r>
      <w:r w:rsidR="00150B82" w:rsidRPr="004C2532">
        <w:rPr>
          <w:szCs w:val="28"/>
        </w:rPr>
        <w:t xml:space="preserve"> з ветеринарно-профілактичною метою (хлорного вапна, каустичної соди, гексахлорану, мідного та залізного купоросу тощо).</w:t>
      </w:r>
    </w:p>
    <w:p w14:paraId="20C80E08" w14:textId="77777777" w:rsidR="00414BE4" w:rsidRPr="004C2532" w:rsidRDefault="00BF5F1E" w:rsidP="000F10A5">
      <w:pPr>
        <w:pStyle w:val="a5"/>
        <w:tabs>
          <w:tab w:val="left" w:pos="-7797"/>
          <w:tab w:val="left" w:pos="993"/>
          <w:tab w:val="left" w:pos="5103"/>
        </w:tabs>
        <w:ind w:left="0" w:firstLine="567"/>
        <w:jc w:val="both"/>
        <w:rPr>
          <w:szCs w:val="28"/>
        </w:rPr>
      </w:pPr>
      <w:r w:rsidRPr="004C2532">
        <w:rPr>
          <w:szCs w:val="28"/>
        </w:rPr>
        <w:t>Витрати, які не можна прямо віднести на рослинництво або тваринництво, розподіляються між ними пропорційно вартості виконаних робіт відповідно у рослинництві та тваринництві.</w:t>
      </w:r>
    </w:p>
    <w:p w14:paraId="35CF09DF" w14:textId="77777777" w:rsidR="0080370A" w:rsidRPr="004C2532" w:rsidRDefault="0080370A" w:rsidP="003F6161">
      <w:pPr>
        <w:pStyle w:val="a5"/>
        <w:tabs>
          <w:tab w:val="left" w:pos="284"/>
        </w:tabs>
        <w:ind w:left="0"/>
        <w:jc w:val="center"/>
        <w:rPr>
          <w:szCs w:val="28"/>
        </w:rPr>
      </w:pPr>
    </w:p>
    <w:p w14:paraId="62BA75FE" w14:textId="77777777" w:rsidR="0098461C" w:rsidRPr="004C2532" w:rsidRDefault="0098461C" w:rsidP="0098461C">
      <w:pPr>
        <w:jc w:val="center"/>
        <w:rPr>
          <w:b/>
          <w:szCs w:val="28"/>
        </w:rPr>
      </w:pPr>
      <w:r w:rsidRPr="004C2532">
        <w:rPr>
          <w:b/>
          <w:szCs w:val="28"/>
        </w:rPr>
        <w:t>ІV. Показники щодо наявності і руху продукції сільського господарства</w:t>
      </w:r>
    </w:p>
    <w:p w14:paraId="264D8424" w14:textId="4AACFC6D" w:rsidR="0098461C" w:rsidRPr="004C2532" w:rsidRDefault="0098461C" w:rsidP="00984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sidRPr="004C2532">
        <w:rPr>
          <w:szCs w:val="28"/>
        </w:rPr>
        <w:t xml:space="preserve">(розділ 3 форми </w:t>
      </w:r>
      <w:r w:rsidR="004E4503" w:rsidRPr="004C2532">
        <w:rPr>
          <w:bCs/>
          <w:szCs w:val="28"/>
        </w:rPr>
        <w:t>№ 50</w:t>
      </w:r>
      <w:r w:rsidRPr="004C2532">
        <w:rPr>
          <w:bCs/>
          <w:szCs w:val="28"/>
        </w:rPr>
        <w:t>-сг (річна))</w:t>
      </w:r>
    </w:p>
    <w:p w14:paraId="06D31E04" w14:textId="77777777" w:rsidR="0098461C" w:rsidRPr="004C2532" w:rsidRDefault="0098461C" w:rsidP="0098461C">
      <w:pPr>
        <w:jc w:val="center"/>
        <w:rPr>
          <w:szCs w:val="28"/>
        </w:rPr>
      </w:pPr>
    </w:p>
    <w:p w14:paraId="6C33371F" w14:textId="2D4CE294" w:rsidR="0098461C" w:rsidRPr="004C2532" w:rsidRDefault="000B7F67" w:rsidP="008E6B6C">
      <w:pPr>
        <w:tabs>
          <w:tab w:val="left" w:pos="993"/>
        </w:tabs>
        <w:overflowPunct w:val="0"/>
        <w:autoSpaceDE w:val="0"/>
        <w:autoSpaceDN w:val="0"/>
        <w:adjustRightInd w:val="0"/>
        <w:spacing w:before="120"/>
        <w:ind w:firstLine="567"/>
        <w:jc w:val="both"/>
        <w:textAlignment w:val="baseline"/>
        <w:rPr>
          <w:szCs w:val="28"/>
        </w:rPr>
      </w:pPr>
      <w:r w:rsidRPr="004C2532">
        <w:rPr>
          <w:szCs w:val="28"/>
        </w:rPr>
        <w:t>1. </w:t>
      </w:r>
      <w:r w:rsidR="00D1402C" w:rsidRPr="004C2532">
        <w:rPr>
          <w:szCs w:val="28"/>
        </w:rPr>
        <w:t>Показники р</w:t>
      </w:r>
      <w:r w:rsidR="0098461C" w:rsidRPr="004C2532">
        <w:rPr>
          <w:szCs w:val="28"/>
        </w:rPr>
        <w:t>озділ</w:t>
      </w:r>
      <w:r w:rsidR="00D1402C" w:rsidRPr="004C2532">
        <w:rPr>
          <w:szCs w:val="28"/>
        </w:rPr>
        <w:t>у</w:t>
      </w:r>
      <w:r w:rsidR="0098461C" w:rsidRPr="004C2532">
        <w:rPr>
          <w:szCs w:val="28"/>
        </w:rPr>
        <w:t xml:space="preserve"> 3 </w:t>
      </w:r>
      <w:r w:rsidR="00C52E10" w:rsidRPr="004C2532">
        <w:rPr>
          <w:szCs w:val="28"/>
        </w:rPr>
        <w:t xml:space="preserve">форми </w:t>
      </w:r>
      <w:r w:rsidR="004E4503" w:rsidRPr="004C2532">
        <w:rPr>
          <w:szCs w:val="28"/>
        </w:rPr>
        <w:t>№ 50</w:t>
      </w:r>
      <w:r w:rsidR="00C52E10" w:rsidRPr="004C2532">
        <w:rPr>
          <w:szCs w:val="28"/>
        </w:rPr>
        <w:t xml:space="preserve">-сг (річна) </w:t>
      </w:r>
      <w:r w:rsidR="0098461C" w:rsidRPr="004C2532">
        <w:rPr>
          <w:szCs w:val="28"/>
        </w:rPr>
        <w:t>"Наявність і рух про</w:t>
      </w:r>
      <w:r w:rsidRPr="004C2532">
        <w:rPr>
          <w:szCs w:val="28"/>
        </w:rPr>
        <w:t>дукції сільського господарства"</w:t>
      </w:r>
      <w:r w:rsidR="00613952" w:rsidRPr="004C2532">
        <w:rPr>
          <w:szCs w:val="28"/>
        </w:rPr>
        <w:t xml:space="preserve"> </w:t>
      </w:r>
      <w:r w:rsidR="0098461C" w:rsidRPr="004C2532">
        <w:rPr>
          <w:szCs w:val="28"/>
        </w:rPr>
        <w:t>міст</w:t>
      </w:r>
      <w:r w:rsidR="00B13204" w:rsidRPr="004C2532">
        <w:rPr>
          <w:szCs w:val="28"/>
        </w:rPr>
        <w:t>я</w:t>
      </w:r>
      <w:r w:rsidR="0098461C" w:rsidRPr="004C2532">
        <w:rPr>
          <w:szCs w:val="28"/>
        </w:rPr>
        <w:t>ть дані, які відображають інформацію  про надходження та використання  протягом звітного року продукції сільського господарства за наведеним у формі переліком.</w:t>
      </w:r>
    </w:p>
    <w:p w14:paraId="03D69EE5" w14:textId="77777777" w:rsidR="0098461C" w:rsidRPr="004C2532" w:rsidRDefault="0098461C" w:rsidP="008E6B6C">
      <w:pPr>
        <w:tabs>
          <w:tab w:val="left" w:pos="993"/>
        </w:tabs>
        <w:ind w:firstLine="567"/>
        <w:jc w:val="both"/>
        <w:rPr>
          <w:szCs w:val="28"/>
        </w:rPr>
      </w:pPr>
    </w:p>
    <w:p w14:paraId="5B9A69C4" w14:textId="05F69A4B" w:rsidR="0098461C" w:rsidRPr="004C2532" w:rsidRDefault="000B7F67" w:rsidP="00BC6674">
      <w:pPr>
        <w:tabs>
          <w:tab w:val="left" w:pos="993"/>
        </w:tabs>
        <w:overflowPunct w:val="0"/>
        <w:autoSpaceDE w:val="0"/>
        <w:autoSpaceDN w:val="0"/>
        <w:adjustRightInd w:val="0"/>
        <w:ind w:firstLine="567"/>
        <w:jc w:val="both"/>
        <w:textAlignment w:val="baseline"/>
        <w:rPr>
          <w:szCs w:val="28"/>
        </w:rPr>
      </w:pPr>
      <w:r w:rsidRPr="004C2532">
        <w:rPr>
          <w:szCs w:val="28"/>
        </w:rPr>
        <w:t>2. </w:t>
      </w:r>
      <w:r w:rsidR="00BC6674" w:rsidRPr="004C2532">
        <w:rPr>
          <w:szCs w:val="28"/>
        </w:rPr>
        <w:t>Показник "Обсяг про</w:t>
      </w:r>
      <w:r w:rsidR="007317A4" w:rsidRPr="004C2532">
        <w:rPr>
          <w:szCs w:val="28"/>
        </w:rPr>
        <w:t>дукції, наявної на початок року</w:t>
      </w:r>
      <w:r w:rsidR="00BC6674" w:rsidRPr="004C2532">
        <w:rPr>
          <w:szCs w:val="28"/>
        </w:rPr>
        <w:t>" (г</w:t>
      </w:r>
      <w:r w:rsidR="0098461C" w:rsidRPr="004C2532">
        <w:rPr>
          <w:szCs w:val="28"/>
        </w:rPr>
        <w:t>рафа 1</w:t>
      </w:r>
      <w:r w:rsidR="00BC6674" w:rsidRPr="004C2532">
        <w:rPr>
          <w:szCs w:val="28"/>
        </w:rPr>
        <w:t>)</w:t>
      </w:r>
      <w:r w:rsidR="0098461C" w:rsidRPr="004C2532">
        <w:rPr>
          <w:szCs w:val="28"/>
        </w:rPr>
        <w:t xml:space="preserve"> </w:t>
      </w:r>
      <w:r w:rsidR="0098461C" w:rsidRPr="004C2532">
        <w:rPr>
          <w:bCs/>
          <w:szCs w:val="28"/>
        </w:rPr>
        <w:t>вміщує дані</w:t>
      </w:r>
      <w:r w:rsidR="0098461C" w:rsidRPr="004C2532">
        <w:rPr>
          <w:szCs w:val="28"/>
        </w:rPr>
        <w:t xml:space="preserve"> про загальну кількість продукції за видами, що була в наявності у підприємства на початок звітного року, незалежно від її призначення (на насіння, на годівлю худоби, на продаж тощо), джерел надходження (виробництво, придбання, одержання позик тощо) та місця зберігання (безпосередньо в господарстві, в орендованих приміщеннях, на елеваторах, в інших підприємствах тощо). </w:t>
      </w:r>
    </w:p>
    <w:p w14:paraId="4DD87558" w14:textId="77777777" w:rsidR="0098461C" w:rsidRPr="004C2532" w:rsidRDefault="0098461C" w:rsidP="008E6B6C">
      <w:pPr>
        <w:tabs>
          <w:tab w:val="left" w:pos="993"/>
        </w:tabs>
        <w:ind w:firstLine="567"/>
        <w:jc w:val="both"/>
        <w:rPr>
          <w:szCs w:val="28"/>
        </w:rPr>
      </w:pPr>
    </w:p>
    <w:p w14:paraId="041A9574" w14:textId="7CFDA6E4" w:rsidR="0098461C" w:rsidRPr="004C2532" w:rsidRDefault="000B7F67" w:rsidP="008E6B6C">
      <w:pPr>
        <w:tabs>
          <w:tab w:val="left" w:pos="993"/>
        </w:tabs>
        <w:overflowPunct w:val="0"/>
        <w:autoSpaceDE w:val="0"/>
        <w:autoSpaceDN w:val="0"/>
        <w:adjustRightInd w:val="0"/>
        <w:ind w:firstLine="567"/>
        <w:jc w:val="both"/>
        <w:textAlignment w:val="baseline"/>
        <w:rPr>
          <w:szCs w:val="28"/>
        </w:rPr>
      </w:pPr>
      <w:r w:rsidRPr="004C2532">
        <w:rPr>
          <w:szCs w:val="28"/>
        </w:rPr>
        <w:t>3. </w:t>
      </w:r>
      <w:r w:rsidR="00131EAE" w:rsidRPr="004C2532">
        <w:rPr>
          <w:szCs w:val="28"/>
        </w:rPr>
        <w:t>Показник "Обсяг продукції, що надійшла протягом року (включаючи власне виробництво)" (г</w:t>
      </w:r>
      <w:r w:rsidR="0098461C" w:rsidRPr="004C2532">
        <w:rPr>
          <w:szCs w:val="28"/>
        </w:rPr>
        <w:t>рафа 2</w:t>
      </w:r>
      <w:r w:rsidR="00131EAE" w:rsidRPr="004C2532">
        <w:rPr>
          <w:szCs w:val="28"/>
        </w:rPr>
        <w:t>)</w:t>
      </w:r>
      <w:r w:rsidR="0098461C" w:rsidRPr="004C2532">
        <w:rPr>
          <w:szCs w:val="28"/>
        </w:rPr>
        <w:t xml:space="preserve"> вміщує дані про загальну кількість продукції, що надійшла на підприємство у звітному році, незалежно від джерел її надходження: власного виробництва, придбаної, одержаної за обмінними</w:t>
      </w:r>
      <w:r w:rsidR="0098461C" w:rsidRPr="004C2532">
        <w:rPr>
          <w:b/>
          <w:bCs/>
          <w:szCs w:val="28"/>
        </w:rPr>
        <w:t xml:space="preserve"> </w:t>
      </w:r>
      <w:r w:rsidR="0098461C" w:rsidRPr="004C2532">
        <w:rPr>
          <w:szCs w:val="28"/>
        </w:rPr>
        <w:t>операціями та іншими надходженнями (включаючи насіннєві та фуражні позики), а також продукції, отриманої в рахунок оплати за переробку сировини.</w:t>
      </w:r>
    </w:p>
    <w:p w14:paraId="0AE42683" w14:textId="77777777" w:rsidR="0098461C" w:rsidRPr="004C2532" w:rsidRDefault="0098461C" w:rsidP="008E6B6C">
      <w:pPr>
        <w:tabs>
          <w:tab w:val="left" w:pos="993"/>
        </w:tabs>
        <w:ind w:firstLine="567"/>
        <w:jc w:val="both"/>
        <w:rPr>
          <w:szCs w:val="28"/>
        </w:rPr>
      </w:pPr>
    </w:p>
    <w:p w14:paraId="6DA618DF" w14:textId="77777777" w:rsidR="0098461C" w:rsidRPr="004C2532" w:rsidRDefault="000B7F67" w:rsidP="008E6B6C">
      <w:pPr>
        <w:tabs>
          <w:tab w:val="left" w:pos="993"/>
        </w:tabs>
        <w:overflowPunct w:val="0"/>
        <w:autoSpaceDE w:val="0"/>
        <w:autoSpaceDN w:val="0"/>
        <w:adjustRightInd w:val="0"/>
        <w:ind w:firstLine="567"/>
        <w:jc w:val="both"/>
        <w:textAlignment w:val="baseline"/>
        <w:rPr>
          <w:szCs w:val="28"/>
        </w:rPr>
      </w:pPr>
      <w:r w:rsidRPr="004C2532">
        <w:rPr>
          <w:szCs w:val="28"/>
        </w:rPr>
        <w:t>4. </w:t>
      </w:r>
      <w:r w:rsidR="008251AF" w:rsidRPr="004C2532">
        <w:rPr>
          <w:szCs w:val="28"/>
        </w:rPr>
        <w:t>Показник "</w:t>
      </w:r>
      <w:r w:rsidR="00BF1A2A" w:rsidRPr="004C2532">
        <w:rPr>
          <w:szCs w:val="28"/>
        </w:rPr>
        <w:t>У тому числі обсяг придбаної продукції або отриманої іншим шляхом (крім власного виробництва)</w:t>
      </w:r>
      <w:r w:rsidR="008251AF" w:rsidRPr="004C2532">
        <w:rPr>
          <w:szCs w:val="28"/>
        </w:rPr>
        <w:t>" (г</w:t>
      </w:r>
      <w:r w:rsidR="0098461C" w:rsidRPr="004C2532">
        <w:rPr>
          <w:szCs w:val="28"/>
        </w:rPr>
        <w:t>рафа 3</w:t>
      </w:r>
      <w:r w:rsidR="008251AF" w:rsidRPr="004C2532">
        <w:rPr>
          <w:szCs w:val="28"/>
        </w:rPr>
        <w:t>)</w:t>
      </w:r>
      <w:r w:rsidR="0098461C" w:rsidRPr="004C2532">
        <w:rPr>
          <w:szCs w:val="28"/>
        </w:rPr>
        <w:t xml:space="preserve"> вміщує дані про кількість придбаної продукції та продукції, отриманої іншим шляхом (за виключенням продукції власного виробництва), що надійшла на підприємство у звітному році (із зазначеної в графі 2).</w:t>
      </w:r>
    </w:p>
    <w:p w14:paraId="18152670" w14:textId="77777777" w:rsidR="0098461C" w:rsidRPr="004C2532" w:rsidRDefault="0098461C" w:rsidP="008E6B6C">
      <w:pPr>
        <w:tabs>
          <w:tab w:val="left" w:pos="993"/>
        </w:tabs>
        <w:ind w:firstLine="567"/>
        <w:jc w:val="both"/>
        <w:rPr>
          <w:szCs w:val="28"/>
        </w:rPr>
      </w:pPr>
    </w:p>
    <w:p w14:paraId="7E70613D" w14:textId="3CA3F584" w:rsidR="0098461C" w:rsidRPr="004C2532" w:rsidRDefault="000B7F67" w:rsidP="008E6B6C">
      <w:pPr>
        <w:tabs>
          <w:tab w:val="left" w:pos="993"/>
        </w:tabs>
        <w:overflowPunct w:val="0"/>
        <w:autoSpaceDE w:val="0"/>
        <w:autoSpaceDN w:val="0"/>
        <w:adjustRightInd w:val="0"/>
        <w:ind w:firstLine="567"/>
        <w:jc w:val="both"/>
        <w:textAlignment w:val="baseline"/>
        <w:rPr>
          <w:szCs w:val="28"/>
        </w:rPr>
      </w:pPr>
      <w:r w:rsidRPr="004C2532">
        <w:rPr>
          <w:szCs w:val="28"/>
        </w:rPr>
        <w:t>5. </w:t>
      </w:r>
      <w:r w:rsidR="00523F44" w:rsidRPr="004C2532">
        <w:rPr>
          <w:szCs w:val="28"/>
        </w:rPr>
        <w:t>Показник "</w:t>
      </w:r>
      <w:r w:rsidR="00A610FB" w:rsidRPr="004C2532">
        <w:rPr>
          <w:szCs w:val="28"/>
        </w:rPr>
        <w:t>Обсяг продукції, що вибула протягом року</w:t>
      </w:r>
      <w:r w:rsidR="00523F44" w:rsidRPr="004C2532">
        <w:rPr>
          <w:szCs w:val="28"/>
        </w:rPr>
        <w:t>" (г</w:t>
      </w:r>
      <w:r w:rsidR="0098461C" w:rsidRPr="004C2532">
        <w:rPr>
          <w:szCs w:val="28"/>
        </w:rPr>
        <w:t>рафа 4</w:t>
      </w:r>
      <w:r w:rsidR="00523F44" w:rsidRPr="004C2532">
        <w:rPr>
          <w:szCs w:val="28"/>
        </w:rPr>
        <w:t>)</w:t>
      </w:r>
      <w:r w:rsidR="0098461C" w:rsidRPr="004C2532">
        <w:rPr>
          <w:szCs w:val="28"/>
        </w:rPr>
        <w:t xml:space="preserve"> вміщує дані про всю кількість продукції, яка вибула протягом року (продана, передана </w:t>
      </w:r>
      <w:r w:rsidR="0098461C" w:rsidRPr="004C2532">
        <w:rPr>
          <w:szCs w:val="28"/>
        </w:rPr>
        <w:lastRenderedPageBreak/>
        <w:t>іншим суб’єктам на будь-яких умовах, використана на внутрішньогосподарські цілі, втрачена при зберіганні тощо), крім кількості продукції, яка залишилася в наявності у підприємства на кінець року. Дані по графі 4 більші або дорівнюють сумі даних по графах 5</w:t>
      </w:r>
      <w:r w:rsidR="00A56C7D" w:rsidRPr="004C2532">
        <w:rPr>
          <w:szCs w:val="28"/>
        </w:rPr>
        <w:t>–</w:t>
      </w:r>
      <w:r w:rsidR="0098461C" w:rsidRPr="004C2532">
        <w:rPr>
          <w:szCs w:val="28"/>
        </w:rPr>
        <w:t>11.</w:t>
      </w:r>
    </w:p>
    <w:p w14:paraId="384F5719" w14:textId="77777777" w:rsidR="0098461C" w:rsidRPr="004C2532" w:rsidRDefault="0098461C" w:rsidP="008E6B6C">
      <w:pPr>
        <w:tabs>
          <w:tab w:val="left" w:pos="993"/>
        </w:tabs>
        <w:ind w:firstLine="567"/>
        <w:jc w:val="both"/>
        <w:rPr>
          <w:szCs w:val="28"/>
        </w:rPr>
      </w:pPr>
    </w:p>
    <w:p w14:paraId="56CD3053" w14:textId="468C9740" w:rsidR="0098461C" w:rsidRPr="004C2532" w:rsidRDefault="000B7F67" w:rsidP="008E6B6C">
      <w:pPr>
        <w:tabs>
          <w:tab w:val="left" w:pos="993"/>
        </w:tabs>
        <w:overflowPunct w:val="0"/>
        <w:autoSpaceDE w:val="0"/>
        <w:autoSpaceDN w:val="0"/>
        <w:adjustRightInd w:val="0"/>
        <w:ind w:firstLine="567"/>
        <w:jc w:val="both"/>
        <w:textAlignment w:val="baseline"/>
        <w:rPr>
          <w:szCs w:val="28"/>
        </w:rPr>
      </w:pPr>
      <w:r w:rsidRPr="004C2532">
        <w:rPr>
          <w:szCs w:val="28"/>
        </w:rPr>
        <w:t>6. </w:t>
      </w:r>
      <w:r w:rsidR="00BC3293" w:rsidRPr="004C2532">
        <w:rPr>
          <w:szCs w:val="28"/>
        </w:rPr>
        <w:t>Показник "обсяг продукції</w:t>
      </w:r>
      <w:r w:rsidR="006820A9" w:rsidRPr="004C2532">
        <w:rPr>
          <w:szCs w:val="28"/>
        </w:rPr>
        <w:t>,</w:t>
      </w:r>
      <w:r w:rsidR="00BC3293" w:rsidRPr="004C2532">
        <w:rPr>
          <w:szCs w:val="28"/>
        </w:rPr>
        <w:t xml:space="preserve"> проданої переробним підприємствам" (г</w:t>
      </w:r>
      <w:r w:rsidR="0098461C" w:rsidRPr="004C2532">
        <w:rPr>
          <w:szCs w:val="28"/>
        </w:rPr>
        <w:t>рафа 5</w:t>
      </w:r>
      <w:r w:rsidR="00BC3293" w:rsidRPr="004C2532">
        <w:rPr>
          <w:szCs w:val="28"/>
        </w:rPr>
        <w:t>)</w:t>
      </w:r>
      <w:r w:rsidR="0098461C" w:rsidRPr="004C2532">
        <w:rPr>
          <w:szCs w:val="28"/>
        </w:rPr>
        <w:t xml:space="preserve"> вміщує дані про обсяги продукції сільського господарства, проданої переробним підприємствам, що мають власні переробні потужності або орендують їх, та здійснюють закупівлю відповідного виду сільськогосподарської продукції д</w:t>
      </w:r>
      <w:r w:rsidR="0057495A" w:rsidRPr="004C2532">
        <w:rPr>
          <w:szCs w:val="28"/>
        </w:rPr>
        <w:t>ля її безпосередньої переробки.</w:t>
      </w:r>
    </w:p>
    <w:p w14:paraId="18C3BC9E" w14:textId="77777777" w:rsidR="0098461C" w:rsidRPr="004C2532" w:rsidRDefault="0098461C" w:rsidP="008E6B6C">
      <w:pPr>
        <w:tabs>
          <w:tab w:val="left" w:pos="993"/>
        </w:tabs>
        <w:ind w:firstLine="567"/>
        <w:jc w:val="both"/>
        <w:rPr>
          <w:szCs w:val="28"/>
        </w:rPr>
      </w:pPr>
    </w:p>
    <w:p w14:paraId="2827B26C" w14:textId="532969E4" w:rsidR="0098461C" w:rsidRPr="004C2532" w:rsidRDefault="000B7F67" w:rsidP="008E6B6C">
      <w:pPr>
        <w:tabs>
          <w:tab w:val="left" w:pos="993"/>
        </w:tabs>
        <w:overflowPunct w:val="0"/>
        <w:autoSpaceDE w:val="0"/>
        <w:autoSpaceDN w:val="0"/>
        <w:adjustRightInd w:val="0"/>
        <w:ind w:firstLine="567"/>
        <w:jc w:val="both"/>
        <w:textAlignment w:val="baseline"/>
        <w:rPr>
          <w:szCs w:val="28"/>
        </w:rPr>
      </w:pPr>
      <w:r w:rsidRPr="004C2532">
        <w:rPr>
          <w:szCs w:val="28"/>
        </w:rPr>
        <w:t>7. </w:t>
      </w:r>
      <w:r w:rsidR="003077A9" w:rsidRPr="004C2532">
        <w:rPr>
          <w:szCs w:val="28"/>
        </w:rPr>
        <w:t>Показник "</w:t>
      </w:r>
      <w:r w:rsidR="00BF4C55" w:rsidRPr="004C2532">
        <w:rPr>
          <w:szCs w:val="28"/>
        </w:rPr>
        <w:t>обсяг продукції</w:t>
      </w:r>
      <w:r w:rsidR="006820A9" w:rsidRPr="004C2532">
        <w:rPr>
          <w:szCs w:val="28"/>
        </w:rPr>
        <w:t>,</w:t>
      </w:r>
      <w:r w:rsidR="00BF4C55" w:rsidRPr="004C2532">
        <w:rPr>
          <w:szCs w:val="28"/>
        </w:rPr>
        <w:t xml:space="preserve"> переробленої на власних потужностях та переданої для перероблення на давальницьких засадах</w:t>
      </w:r>
      <w:r w:rsidR="003077A9" w:rsidRPr="004C2532">
        <w:rPr>
          <w:szCs w:val="28"/>
        </w:rPr>
        <w:t>" (г</w:t>
      </w:r>
      <w:r w:rsidR="0098461C" w:rsidRPr="004C2532">
        <w:rPr>
          <w:szCs w:val="28"/>
        </w:rPr>
        <w:t>рафа 6</w:t>
      </w:r>
      <w:r w:rsidR="003077A9" w:rsidRPr="004C2532">
        <w:rPr>
          <w:szCs w:val="28"/>
        </w:rPr>
        <w:t>)</w:t>
      </w:r>
      <w:r w:rsidR="0098461C" w:rsidRPr="004C2532">
        <w:rPr>
          <w:szCs w:val="28"/>
        </w:rPr>
        <w:t xml:space="preserve"> вміщує дані про кількість продукції сільського господарства, яка була перероблена підприємством на власних або орендованих потужностях, та обсяг продукції сільського господарства, яка була передана для перероблення на давальницьких засадах. У цій же графі також ураховується та частина продукції, що була передана переробному підприємству в оплату за переробку.</w:t>
      </w:r>
    </w:p>
    <w:p w14:paraId="15F4957B" w14:textId="77777777" w:rsidR="0098461C" w:rsidRPr="004C2532" w:rsidRDefault="0098461C" w:rsidP="008E6B6C">
      <w:pPr>
        <w:tabs>
          <w:tab w:val="left" w:pos="993"/>
        </w:tabs>
        <w:ind w:firstLine="567"/>
        <w:jc w:val="both"/>
        <w:rPr>
          <w:szCs w:val="28"/>
        </w:rPr>
      </w:pPr>
    </w:p>
    <w:p w14:paraId="631744A8" w14:textId="76D03F8B" w:rsidR="0098461C" w:rsidRPr="004C2532" w:rsidRDefault="000B7F67" w:rsidP="008E6B6C">
      <w:pPr>
        <w:tabs>
          <w:tab w:val="left" w:pos="993"/>
        </w:tabs>
        <w:overflowPunct w:val="0"/>
        <w:autoSpaceDE w:val="0"/>
        <w:autoSpaceDN w:val="0"/>
        <w:adjustRightInd w:val="0"/>
        <w:ind w:firstLine="567"/>
        <w:jc w:val="both"/>
        <w:textAlignment w:val="baseline"/>
        <w:rPr>
          <w:szCs w:val="28"/>
        </w:rPr>
      </w:pPr>
      <w:r w:rsidRPr="004C2532">
        <w:rPr>
          <w:szCs w:val="28"/>
        </w:rPr>
        <w:t>8. </w:t>
      </w:r>
      <w:r w:rsidR="00C532C0" w:rsidRPr="004C2532">
        <w:rPr>
          <w:szCs w:val="28"/>
        </w:rPr>
        <w:t>Показник "обсяг продукції</w:t>
      </w:r>
      <w:r w:rsidR="006820A9" w:rsidRPr="004C2532">
        <w:rPr>
          <w:szCs w:val="28"/>
        </w:rPr>
        <w:t>,</w:t>
      </w:r>
      <w:r w:rsidR="00C532C0" w:rsidRPr="004C2532">
        <w:rPr>
          <w:szCs w:val="28"/>
        </w:rPr>
        <w:t xml:space="preserve"> реалізованої на ринках" (г</w:t>
      </w:r>
      <w:r w:rsidR="0098461C" w:rsidRPr="004C2532">
        <w:rPr>
          <w:szCs w:val="28"/>
        </w:rPr>
        <w:t>рафа 7</w:t>
      </w:r>
      <w:r w:rsidR="00C532C0" w:rsidRPr="004C2532">
        <w:rPr>
          <w:szCs w:val="28"/>
        </w:rPr>
        <w:t>)</w:t>
      </w:r>
      <w:r w:rsidR="0098461C" w:rsidRPr="004C2532">
        <w:rPr>
          <w:szCs w:val="28"/>
        </w:rPr>
        <w:t xml:space="preserve"> вміщує дані  про обсяг продажу продукції на місцевих ринках та на ринках інших регіонів у межах України; з транспортних засобів чи пристосованих для цього ділянок; через власні магазини, ларьки, палатки; громадянам безпосередньо з ланів (за винятком натуроплати), з використанням інших шляхів реалізації громадянам (уключаючи своїх працівників) сільськогосподарської продукції. </w:t>
      </w:r>
    </w:p>
    <w:p w14:paraId="0EB1CAFC" w14:textId="77777777" w:rsidR="0098461C" w:rsidRPr="004C2532" w:rsidRDefault="0098461C" w:rsidP="008E6B6C">
      <w:pPr>
        <w:tabs>
          <w:tab w:val="left" w:pos="993"/>
        </w:tabs>
        <w:ind w:firstLine="567"/>
        <w:jc w:val="both"/>
        <w:rPr>
          <w:szCs w:val="28"/>
        </w:rPr>
      </w:pPr>
    </w:p>
    <w:p w14:paraId="55C4D2E1" w14:textId="1A9339CF" w:rsidR="0098461C" w:rsidRPr="004C2532" w:rsidRDefault="000B7F67" w:rsidP="008E6B6C">
      <w:pPr>
        <w:tabs>
          <w:tab w:val="left" w:pos="993"/>
        </w:tabs>
        <w:overflowPunct w:val="0"/>
        <w:autoSpaceDE w:val="0"/>
        <w:autoSpaceDN w:val="0"/>
        <w:adjustRightInd w:val="0"/>
        <w:ind w:firstLine="567"/>
        <w:jc w:val="both"/>
        <w:textAlignment w:val="baseline"/>
        <w:rPr>
          <w:szCs w:val="28"/>
        </w:rPr>
      </w:pPr>
      <w:r w:rsidRPr="004C2532">
        <w:rPr>
          <w:szCs w:val="28"/>
        </w:rPr>
        <w:t>9. </w:t>
      </w:r>
      <w:r w:rsidR="00B96B94" w:rsidRPr="004C2532">
        <w:rPr>
          <w:szCs w:val="28"/>
        </w:rPr>
        <w:t>Показник "обсяг продукції</w:t>
      </w:r>
      <w:r w:rsidR="006820A9" w:rsidRPr="004C2532">
        <w:rPr>
          <w:szCs w:val="28"/>
        </w:rPr>
        <w:t>,</w:t>
      </w:r>
      <w:r w:rsidR="00B96B94" w:rsidRPr="004C2532">
        <w:rPr>
          <w:szCs w:val="28"/>
        </w:rPr>
        <w:t xml:space="preserve"> реалізованої населенню в рахунок оплати праці та земельні/майнові паї" (г</w:t>
      </w:r>
      <w:r w:rsidR="0098461C" w:rsidRPr="004C2532">
        <w:rPr>
          <w:szCs w:val="28"/>
        </w:rPr>
        <w:t>рафа 8</w:t>
      </w:r>
      <w:r w:rsidR="00B96B94" w:rsidRPr="004C2532">
        <w:rPr>
          <w:szCs w:val="28"/>
        </w:rPr>
        <w:t>)</w:t>
      </w:r>
      <w:r w:rsidR="0098461C" w:rsidRPr="004C2532">
        <w:rPr>
          <w:szCs w:val="28"/>
        </w:rPr>
        <w:t xml:space="preserve"> вміщує дані про обсяг продукції, реалізованої населенню в рахунок оплати праці, виданої пайовикам у рахунок орендної плати за землю та майнових паїв (часток).</w:t>
      </w:r>
    </w:p>
    <w:p w14:paraId="7ADAD774" w14:textId="77777777" w:rsidR="0098461C" w:rsidRPr="004C2532" w:rsidRDefault="0098461C" w:rsidP="008E6B6C">
      <w:pPr>
        <w:tabs>
          <w:tab w:val="left" w:pos="993"/>
        </w:tabs>
        <w:ind w:firstLine="567"/>
        <w:jc w:val="both"/>
        <w:rPr>
          <w:szCs w:val="28"/>
        </w:rPr>
      </w:pPr>
    </w:p>
    <w:p w14:paraId="3888758D" w14:textId="3A08177E"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10. </w:t>
      </w:r>
      <w:r w:rsidR="00931430" w:rsidRPr="004C2532">
        <w:rPr>
          <w:szCs w:val="28"/>
        </w:rPr>
        <w:t>Показник "обсяг продукції</w:t>
      </w:r>
      <w:r w:rsidR="007D3317" w:rsidRPr="004C2532">
        <w:rPr>
          <w:szCs w:val="28"/>
        </w:rPr>
        <w:t>,</w:t>
      </w:r>
      <w:r w:rsidR="00931430" w:rsidRPr="004C2532">
        <w:rPr>
          <w:szCs w:val="28"/>
        </w:rPr>
        <w:t xml:space="preserve"> витраченої на годівлю сільськогосподарських тварин" (г</w:t>
      </w:r>
      <w:r w:rsidR="0098461C" w:rsidRPr="004C2532">
        <w:rPr>
          <w:szCs w:val="28"/>
        </w:rPr>
        <w:t>рафа 9</w:t>
      </w:r>
      <w:r w:rsidR="00931430" w:rsidRPr="004C2532">
        <w:rPr>
          <w:szCs w:val="28"/>
        </w:rPr>
        <w:t>)</w:t>
      </w:r>
      <w:r w:rsidR="0098461C" w:rsidRPr="004C2532">
        <w:rPr>
          <w:szCs w:val="28"/>
        </w:rPr>
        <w:t xml:space="preserve"> вміщує дані про продукцію, згодовану сільськогосподарським тваринам. По рядку 3035 також уключається мед, який залишився у вуликах на наступний рік, як зимовий кормовий запас для підгодівлі бджіл.</w:t>
      </w:r>
    </w:p>
    <w:p w14:paraId="6612782A" w14:textId="77777777" w:rsidR="0098461C" w:rsidRPr="004C2532" w:rsidRDefault="0098461C" w:rsidP="008E6B6C">
      <w:pPr>
        <w:tabs>
          <w:tab w:val="left" w:pos="1134"/>
        </w:tabs>
        <w:ind w:firstLine="567"/>
        <w:jc w:val="both"/>
        <w:rPr>
          <w:szCs w:val="28"/>
        </w:rPr>
      </w:pPr>
    </w:p>
    <w:p w14:paraId="6D98CA35" w14:textId="1D1D7F96"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11. </w:t>
      </w:r>
      <w:r w:rsidR="00931430" w:rsidRPr="004C2532">
        <w:rPr>
          <w:szCs w:val="28"/>
        </w:rPr>
        <w:t>Показник "</w:t>
      </w:r>
      <w:r w:rsidR="009D3927" w:rsidRPr="004C2532">
        <w:rPr>
          <w:szCs w:val="28"/>
        </w:rPr>
        <w:t>обсяг продукції</w:t>
      </w:r>
      <w:r w:rsidR="006820A9" w:rsidRPr="004C2532">
        <w:rPr>
          <w:szCs w:val="28"/>
        </w:rPr>
        <w:t>,</w:t>
      </w:r>
      <w:r w:rsidR="009D3927" w:rsidRPr="004C2532">
        <w:rPr>
          <w:szCs w:val="28"/>
        </w:rPr>
        <w:t xml:space="preserve"> витраченої для посіву (посадки, інкубації)</w:t>
      </w:r>
      <w:r w:rsidR="00931430" w:rsidRPr="004C2532">
        <w:rPr>
          <w:szCs w:val="28"/>
        </w:rPr>
        <w:t>" (г</w:t>
      </w:r>
      <w:r w:rsidR="0098461C" w:rsidRPr="004C2532">
        <w:rPr>
          <w:szCs w:val="28"/>
        </w:rPr>
        <w:t>рафа 10</w:t>
      </w:r>
      <w:r w:rsidR="00931430" w:rsidRPr="004C2532">
        <w:rPr>
          <w:szCs w:val="28"/>
        </w:rPr>
        <w:t>)</w:t>
      </w:r>
      <w:r w:rsidR="0098461C" w:rsidRPr="004C2532">
        <w:rPr>
          <w:szCs w:val="28"/>
        </w:rPr>
        <w:t xml:space="preserve"> вміщує дані про витрати сільськогосподарських культур, що використані на посів та садіння. По рядку 3034 також уключаються дані про закладені на інкубацію яйця птиці.</w:t>
      </w:r>
    </w:p>
    <w:p w14:paraId="19924320" w14:textId="77777777" w:rsidR="0098461C" w:rsidRPr="004C2532" w:rsidRDefault="0098461C" w:rsidP="008E6B6C">
      <w:pPr>
        <w:tabs>
          <w:tab w:val="left" w:pos="1134"/>
        </w:tabs>
        <w:ind w:firstLine="567"/>
        <w:jc w:val="both"/>
        <w:rPr>
          <w:szCs w:val="28"/>
        </w:rPr>
      </w:pPr>
    </w:p>
    <w:p w14:paraId="1B25DD72" w14:textId="77777777"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12. </w:t>
      </w:r>
      <w:r w:rsidR="00D7437F" w:rsidRPr="004C2532">
        <w:rPr>
          <w:szCs w:val="28"/>
        </w:rPr>
        <w:t>Показник "Обсяг продукції, втраченої при зберіганні" (г</w:t>
      </w:r>
      <w:r w:rsidR="0098461C" w:rsidRPr="004C2532">
        <w:rPr>
          <w:szCs w:val="28"/>
        </w:rPr>
        <w:t>рафа 11</w:t>
      </w:r>
      <w:r w:rsidR="00D7437F" w:rsidRPr="004C2532">
        <w:rPr>
          <w:szCs w:val="28"/>
        </w:rPr>
        <w:t>)</w:t>
      </w:r>
      <w:r w:rsidR="0098461C" w:rsidRPr="004C2532">
        <w:rPr>
          <w:szCs w:val="28"/>
        </w:rPr>
        <w:t xml:space="preserve"> вміщує дані про втрати продукції при зберіганні, включаючи втрати у межах установлених норм природних втрат.</w:t>
      </w:r>
    </w:p>
    <w:p w14:paraId="0BF56294" w14:textId="77777777"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lastRenderedPageBreak/>
        <w:t>13. </w:t>
      </w:r>
      <w:r w:rsidR="0098461C" w:rsidRPr="004C2532">
        <w:rPr>
          <w:szCs w:val="28"/>
        </w:rPr>
        <w:t xml:space="preserve">Рядок 3001 містить інформацію про загальні обсяги надходження та використання зерна, включаючи кукурудзу та бобові на зерно і рис (крім сої). </w:t>
      </w:r>
    </w:p>
    <w:p w14:paraId="5FD36DFA" w14:textId="77777777" w:rsidR="0098461C" w:rsidRPr="004C2532" w:rsidRDefault="0098461C" w:rsidP="008E6B6C">
      <w:pPr>
        <w:tabs>
          <w:tab w:val="left" w:pos="1134"/>
          <w:tab w:val="num" w:pos="1260"/>
        </w:tabs>
        <w:ind w:firstLine="567"/>
        <w:jc w:val="both"/>
        <w:rPr>
          <w:szCs w:val="28"/>
        </w:rPr>
      </w:pPr>
    </w:p>
    <w:p w14:paraId="4D2F0216" w14:textId="3FFE4923"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14. </w:t>
      </w:r>
      <w:r w:rsidR="0098461C" w:rsidRPr="004C2532">
        <w:rPr>
          <w:szCs w:val="28"/>
        </w:rPr>
        <w:t>Рядки 3002–3013 містять інформацію про зернові та зернобобові культури і соняшник у вазі після доробки, включаючи некондиційне, подрібнене зерно у фізичній масі.</w:t>
      </w:r>
    </w:p>
    <w:p w14:paraId="1F6FDFE9" w14:textId="77777777" w:rsidR="0098461C" w:rsidRPr="004C2532" w:rsidRDefault="0098461C" w:rsidP="008E6B6C">
      <w:pPr>
        <w:tabs>
          <w:tab w:val="left" w:pos="1134"/>
          <w:tab w:val="num" w:pos="1260"/>
        </w:tabs>
        <w:ind w:firstLine="567"/>
        <w:jc w:val="both"/>
        <w:rPr>
          <w:szCs w:val="28"/>
        </w:rPr>
      </w:pPr>
    </w:p>
    <w:p w14:paraId="21ED9FEC" w14:textId="77777777"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15. </w:t>
      </w:r>
      <w:r w:rsidR="0098461C" w:rsidRPr="004C2532">
        <w:rPr>
          <w:szCs w:val="28"/>
        </w:rPr>
        <w:t>Рядок 3011 містить інформацію про обсяги надходження та використання очищених бобів сої, а рядок 3012 – очищеного насіння ріпаку й кользи.</w:t>
      </w:r>
    </w:p>
    <w:p w14:paraId="341CF601" w14:textId="77777777" w:rsidR="0098461C" w:rsidRPr="004C2532" w:rsidRDefault="0098461C" w:rsidP="008E6B6C">
      <w:pPr>
        <w:tabs>
          <w:tab w:val="left" w:pos="1134"/>
          <w:tab w:val="num" w:pos="1260"/>
        </w:tabs>
        <w:ind w:firstLine="567"/>
        <w:jc w:val="both"/>
        <w:rPr>
          <w:szCs w:val="28"/>
        </w:rPr>
      </w:pPr>
    </w:p>
    <w:p w14:paraId="561652F6" w14:textId="77777777"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16. </w:t>
      </w:r>
      <w:r w:rsidR="0098461C" w:rsidRPr="004C2532">
        <w:rPr>
          <w:szCs w:val="28"/>
        </w:rPr>
        <w:t>Рядок 3013 містить інформацію про обсяги надходження та використання насіння соняшнику у вазі після доробки.</w:t>
      </w:r>
    </w:p>
    <w:p w14:paraId="317995F6" w14:textId="77777777" w:rsidR="0098461C" w:rsidRPr="004C2532" w:rsidRDefault="0098461C" w:rsidP="008E6B6C">
      <w:pPr>
        <w:tabs>
          <w:tab w:val="left" w:pos="1134"/>
          <w:tab w:val="num" w:pos="1260"/>
        </w:tabs>
        <w:ind w:firstLine="567"/>
        <w:jc w:val="both"/>
        <w:rPr>
          <w:szCs w:val="28"/>
        </w:rPr>
      </w:pPr>
    </w:p>
    <w:p w14:paraId="207ADC1B" w14:textId="2A25E1A8"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17. </w:t>
      </w:r>
      <w:r w:rsidR="0098461C" w:rsidRPr="004C2532">
        <w:rPr>
          <w:szCs w:val="28"/>
        </w:rPr>
        <w:t>Рядок 3014 містить інформацію про обсяги надходження та використання цукрових буряків (фабричних), які продані та передані на переробку, у тому числі на давальницьких засадах, а також цукрових буряків на годівлю тварин, крім продукції маточників цукрових буряків, яка включається до рядк</w:t>
      </w:r>
      <w:r w:rsidR="00414151" w:rsidRPr="004C2532">
        <w:rPr>
          <w:szCs w:val="28"/>
        </w:rPr>
        <w:t>а</w:t>
      </w:r>
      <w:r w:rsidR="0098461C" w:rsidRPr="004C2532">
        <w:rPr>
          <w:szCs w:val="28"/>
        </w:rPr>
        <w:t xml:space="preserve"> 3018. </w:t>
      </w:r>
    </w:p>
    <w:p w14:paraId="245AB434" w14:textId="77777777" w:rsidR="0098461C" w:rsidRPr="004C2532" w:rsidRDefault="0098461C" w:rsidP="008E6B6C">
      <w:pPr>
        <w:tabs>
          <w:tab w:val="left" w:pos="1134"/>
          <w:tab w:val="num" w:pos="1260"/>
        </w:tabs>
        <w:ind w:firstLine="567"/>
        <w:jc w:val="both"/>
        <w:rPr>
          <w:szCs w:val="28"/>
        </w:rPr>
      </w:pPr>
    </w:p>
    <w:p w14:paraId="46BFF1CD" w14:textId="77777777"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18. </w:t>
      </w:r>
      <w:r w:rsidR="0098461C" w:rsidRPr="004C2532">
        <w:rPr>
          <w:szCs w:val="28"/>
        </w:rPr>
        <w:t>Рядок 3015 містить інформацію про весь обсяг виробництва картоплі у фізичній масі, включаючи видану як натуроплата працівникам господарства та іншим особам за роботи з її збирання, а також зібрану в результаті оранки та боронування картопляного поля після основного збирання.</w:t>
      </w:r>
    </w:p>
    <w:p w14:paraId="4CAC272E" w14:textId="77777777" w:rsidR="0098461C" w:rsidRPr="004C2532" w:rsidRDefault="0098461C" w:rsidP="008E6B6C">
      <w:pPr>
        <w:tabs>
          <w:tab w:val="left" w:pos="1134"/>
        </w:tabs>
        <w:ind w:firstLine="567"/>
        <w:jc w:val="both"/>
        <w:rPr>
          <w:szCs w:val="28"/>
        </w:rPr>
      </w:pPr>
    </w:p>
    <w:p w14:paraId="0367E429" w14:textId="77777777"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19. </w:t>
      </w:r>
      <w:r w:rsidR="0098461C" w:rsidRPr="004C2532">
        <w:rPr>
          <w:szCs w:val="28"/>
        </w:rPr>
        <w:t>Рядок 3016 містить інформацію про овочі відкритого і закритого ґрунту без урахування насінників і маточників овочевих культур, дані про які відображаються у рядку 3019.</w:t>
      </w:r>
    </w:p>
    <w:p w14:paraId="43A8A135" w14:textId="77777777" w:rsidR="0098461C" w:rsidRPr="004C2532" w:rsidRDefault="0098461C" w:rsidP="008E6B6C">
      <w:pPr>
        <w:tabs>
          <w:tab w:val="left" w:pos="1134"/>
        </w:tabs>
        <w:ind w:firstLine="567"/>
        <w:jc w:val="both"/>
        <w:rPr>
          <w:szCs w:val="28"/>
        </w:rPr>
      </w:pPr>
    </w:p>
    <w:p w14:paraId="373D3D74" w14:textId="323864A1"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20. </w:t>
      </w:r>
      <w:r w:rsidR="0098461C" w:rsidRPr="004C2532">
        <w:rPr>
          <w:szCs w:val="28"/>
        </w:rPr>
        <w:t>Рядок 3022 відображає загальні обсяги сіна</w:t>
      </w:r>
      <w:r w:rsidR="002F5A66" w:rsidRPr="004C2532">
        <w:rPr>
          <w:szCs w:val="28"/>
          <w:lang w:val="ru-RU"/>
        </w:rPr>
        <w:t>,</w:t>
      </w:r>
      <w:r w:rsidR="0098461C" w:rsidRPr="004C2532">
        <w:rPr>
          <w:szCs w:val="28"/>
        </w:rPr>
        <w:t xml:space="preserve"> як власне заготовленого підприємством, так і придбаного, а також заготовленого працівниками для підприємства на землях Держземфонду та </w:t>
      </w:r>
      <w:proofErr w:type="spellStart"/>
      <w:r w:rsidR="0098461C" w:rsidRPr="004C2532">
        <w:rPr>
          <w:szCs w:val="28"/>
        </w:rPr>
        <w:t>Держлісфонду</w:t>
      </w:r>
      <w:proofErr w:type="spellEnd"/>
      <w:r w:rsidR="0098461C" w:rsidRPr="004C2532">
        <w:rPr>
          <w:szCs w:val="28"/>
        </w:rPr>
        <w:t>.</w:t>
      </w:r>
    </w:p>
    <w:p w14:paraId="436B64C1" w14:textId="77777777" w:rsidR="0098461C" w:rsidRPr="004C2532" w:rsidRDefault="0098461C" w:rsidP="008E6B6C">
      <w:pPr>
        <w:tabs>
          <w:tab w:val="left" w:pos="1134"/>
        </w:tabs>
        <w:ind w:firstLine="567"/>
        <w:jc w:val="both"/>
        <w:rPr>
          <w:szCs w:val="28"/>
        </w:rPr>
      </w:pPr>
    </w:p>
    <w:p w14:paraId="0A05233F" w14:textId="77777777"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21. </w:t>
      </w:r>
      <w:r w:rsidR="0098461C" w:rsidRPr="004C2532">
        <w:rPr>
          <w:szCs w:val="28"/>
        </w:rPr>
        <w:t>Рядок 3023 містить інформацію про надходження соломи і полови зернових та зернобобових культур (озимих та ярих) без стебел кукурудзи, незалежно від їхнього фактичного використання (на годівлю худоби, підстилку, інші потреби підприємства), крім соломи багаторічних трав, а також заготовлених дикорослих рослин.</w:t>
      </w:r>
    </w:p>
    <w:p w14:paraId="0225E748" w14:textId="77777777" w:rsidR="0098461C" w:rsidRPr="004C2532" w:rsidRDefault="0098461C" w:rsidP="008E6B6C">
      <w:pPr>
        <w:tabs>
          <w:tab w:val="left" w:pos="1134"/>
        </w:tabs>
        <w:ind w:firstLine="567"/>
        <w:jc w:val="both"/>
        <w:rPr>
          <w:szCs w:val="28"/>
        </w:rPr>
      </w:pPr>
    </w:p>
    <w:p w14:paraId="03265BE6" w14:textId="77777777"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22. </w:t>
      </w:r>
      <w:r w:rsidR="0098461C" w:rsidRPr="004C2532">
        <w:rPr>
          <w:szCs w:val="28"/>
        </w:rPr>
        <w:t>Рядок 3028 містить інформацію про обсяги надходження та використання комбікормів, як власного виробництва, так і придбаного у інших суб’єктів господарювання.</w:t>
      </w:r>
    </w:p>
    <w:p w14:paraId="71A03682" w14:textId="77777777" w:rsidR="0098461C" w:rsidRPr="004C2532" w:rsidRDefault="0098461C" w:rsidP="008E6B6C">
      <w:pPr>
        <w:tabs>
          <w:tab w:val="left" w:pos="1134"/>
          <w:tab w:val="num" w:pos="1260"/>
        </w:tabs>
        <w:ind w:firstLine="567"/>
        <w:jc w:val="both"/>
        <w:rPr>
          <w:szCs w:val="28"/>
        </w:rPr>
      </w:pPr>
    </w:p>
    <w:p w14:paraId="2A5813A8" w14:textId="77777777"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23. </w:t>
      </w:r>
      <w:r w:rsidR="0098461C" w:rsidRPr="004C2532">
        <w:rPr>
          <w:szCs w:val="28"/>
        </w:rPr>
        <w:t xml:space="preserve">Рядок 3029 містить дані про тварин сільськогосподарських у живій масі, у тому числі молодняку поросят, телят, іншого молодняку </w:t>
      </w:r>
      <w:r w:rsidR="007D2BDF" w:rsidRPr="004C2532">
        <w:rPr>
          <w:szCs w:val="28"/>
        </w:rPr>
        <w:t xml:space="preserve">(за мінусом </w:t>
      </w:r>
      <w:r w:rsidR="007D2BDF" w:rsidRPr="004C2532">
        <w:rPr>
          <w:szCs w:val="28"/>
        </w:rPr>
        <w:lastRenderedPageBreak/>
        <w:t xml:space="preserve">установлених знижок на вміст шлунково-кишкового тракту, засміченості та підвищеної вологості овечої вовни та пір’я водоплавної птиці, а також на тільність, суягність, </w:t>
      </w:r>
      <w:proofErr w:type="spellStart"/>
      <w:r w:rsidR="007D2BDF" w:rsidRPr="004C2532">
        <w:rPr>
          <w:szCs w:val="28"/>
        </w:rPr>
        <w:t>супоросність</w:t>
      </w:r>
      <w:proofErr w:type="spellEnd"/>
      <w:r w:rsidR="007D2BDF" w:rsidRPr="004C2532">
        <w:rPr>
          <w:szCs w:val="28"/>
        </w:rPr>
        <w:t xml:space="preserve"> і жеребність)</w:t>
      </w:r>
      <w:r w:rsidR="0098461C" w:rsidRPr="004C2532">
        <w:rPr>
          <w:szCs w:val="28"/>
        </w:rPr>
        <w:t>.</w:t>
      </w:r>
    </w:p>
    <w:p w14:paraId="0FF6DEBD" w14:textId="77777777" w:rsidR="0098461C" w:rsidRPr="004C2532" w:rsidRDefault="0098461C" w:rsidP="008E6B6C">
      <w:pPr>
        <w:tabs>
          <w:tab w:val="left" w:pos="1134"/>
          <w:tab w:val="num" w:pos="1260"/>
        </w:tabs>
        <w:ind w:firstLine="567"/>
        <w:jc w:val="both"/>
        <w:rPr>
          <w:szCs w:val="28"/>
        </w:rPr>
      </w:pPr>
    </w:p>
    <w:p w14:paraId="0CCBAFD0" w14:textId="77777777"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24. </w:t>
      </w:r>
      <w:r w:rsidR="0098461C" w:rsidRPr="004C2532">
        <w:rPr>
          <w:szCs w:val="28"/>
        </w:rPr>
        <w:t>Рядок 3033 відображає кількість фактично одержаного підприємством та придбаного молока всіх видів (</w:t>
      </w:r>
      <w:proofErr w:type="spellStart"/>
      <w:r w:rsidR="0098461C" w:rsidRPr="004C2532">
        <w:rPr>
          <w:szCs w:val="28"/>
        </w:rPr>
        <w:t>коров</w:t>
      </w:r>
      <w:proofErr w:type="spellEnd"/>
      <w:r w:rsidR="0098461C" w:rsidRPr="004C2532">
        <w:rPr>
          <w:szCs w:val="28"/>
        </w:rPr>
        <w:sym w:font="Times New Roman" w:char="2019"/>
      </w:r>
      <w:proofErr w:type="spellStart"/>
      <w:r w:rsidR="0098461C" w:rsidRPr="004C2532">
        <w:rPr>
          <w:szCs w:val="28"/>
        </w:rPr>
        <w:t>ячого</w:t>
      </w:r>
      <w:proofErr w:type="spellEnd"/>
      <w:r w:rsidR="0098461C" w:rsidRPr="004C2532">
        <w:rPr>
          <w:szCs w:val="28"/>
        </w:rPr>
        <w:t>, овечого, козячого та інше), включаючи молоко, що пройшло пастеризацію та стерилізацію на підприємстві та придбане у громадян за договорами, крім молока, що прийняте від працівників підприємства для реалізації за їх дорученням, та молока, висмоктаного телятами.</w:t>
      </w:r>
    </w:p>
    <w:p w14:paraId="7D24660C" w14:textId="77777777" w:rsidR="0098461C" w:rsidRPr="004C2532" w:rsidRDefault="0098461C" w:rsidP="008E6B6C">
      <w:pPr>
        <w:tabs>
          <w:tab w:val="left" w:pos="1134"/>
          <w:tab w:val="num" w:pos="1260"/>
        </w:tabs>
        <w:ind w:firstLine="567"/>
        <w:jc w:val="both"/>
        <w:rPr>
          <w:szCs w:val="28"/>
        </w:rPr>
      </w:pPr>
    </w:p>
    <w:p w14:paraId="786BCFFE" w14:textId="77777777"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25. </w:t>
      </w:r>
      <w:r w:rsidR="0098461C" w:rsidRPr="004C2532">
        <w:rPr>
          <w:szCs w:val="28"/>
        </w:rPr>
        <w:t>Рядок 3034 містить інформацію про кількість яєць, одержаних підприємством від усіх видів птиці, включаючи молодняк; придбаних і отриманих зі сторони (обмін, борг тощо); про втрату яєць (бій, псування тощо), а також витрати на виведення молодняку птиці.</w:t>
      </w:r>
    </w:p>
    <w:p w14:paraId="5B174A5E" w14:textId="77777777" w:rsidR="0098461C" w:rsidRPr="004C2532" w:rsidRDefault="0098461C" w:rsidP="008E6B6C">
      <w:pPr>
        <w:tabs>
          <w:tab w:val="left" w:pos="1134"/>
          <w:tab w:val="num" w:pos="1260"/>
        </w:tabs>
        <w:ind w:firstLine="567"/>
        <w:jc w:val="both"/>
        <w:rPr>
          <w:szCs w:val="28"/>
        </w:rPr>
      </w:pPr>
    </w:p>
    <w:p w14:paraId="278CE52C" w14:textId="77777777" w:rsidR="0098461C" w:rsidRPr="004C2532" w:rsidRDefault="000B7F67" w:rsidP="008E6B6C">
      <w:pPr>
        <w:tabs>
          <w:tab w:val="left" w:pos="1134"/>
        </w:tabs>
        <w:overflowPunct w:val="0"/>
        <w:autoSpaceDE w:val="0"/>
        <w:autoSpaceDN w:val="0"/>
        <w:adjustRightInd w:val="0"/>
        <w:ind w:firstLine="567"/>
        <w:jc w:val="both"/>
        <w:textAlignment w:val="baseline"/>
        <w:rPr>
          <w:szCs w:val="28"/>
        </w:rPr>
      </w:pPr>
      <w:r w:rsidRPr="004C2532">
        <w:rPr>
          <w:szCs w:val="28"/>
        </w:rPr>
        <w:t>26. </w:t>
      </w:r>
      <w:r w:rsidR="0098461C" w:rsidRPr="004C2532">
        <w:rPr>
          <w:szCs w:val="28"/>
        </w:rPr>
        <w:t>Рядок 3036 містить інформацію про продукти переробки зерна та відходи його переробки як вироблені підприємством, так і отримані зі сторони.</w:t>
      </w:r>
    </w:p>
    <w:p w14:paraId="63408779" w14:textId="77777777" w:rsidR="0098461C" w:rsidRPr="004C2532" w:rsidRDefault="0098461C" w:rsidP="003F6161">
      <w:pPr>
        <w:pStyle w:val="a5"/>
        <w:tabs>
          <w:tab w:val="left" w:pos="284"/>
        </w:tabs>
        <w:ind w:left="0"/>
        <w:jc w:val="center"/>
        <w:rPr>
          <w:szCs w:val="28"/>
        </w:rPr>
      </w:pPr>
    </w:p>
    <w:p w14:paraId="3D9A1987" w14:textId="77777777" w:rsidR="007F3B30" w:rsidRPr="004C2532" w:rsidRDefault="007F3B30" w:rsidP="00550F40">
      <w:pPr>
        <w:jc w:val="center"/>
        <w:rPr>
          <w:b/>
          <w:szCs w:val="28"/>
        </w:rPr>
      </w:pPr>
      <w:r w:rsidRPr="004C2532">
        <w:rPr>
          <w:b/>
          <w:szCs w:val="28"/>
        </w:rPr>
        <w:t>V. Показники щодо придбання матеріально-технічних ресурсів</w:t>
      </w:r>
    </w:p>
    <w:p w14:paraId="5BD23173" w14:textId="77777777" w:rsidR="007F3B30" w:rsidRPr="004C2532" w:rsidRDefault="007F3B30" w:rsidP="00550F40">
      <w:pPr>
        <w:jc w:val="center"/>
        <w:rPr>
          <w:b/>
          <w:szCs w:val="28"/>
        </w:rPr>
      </w:pPr>
      <w:r w:rsidRPr="004C2532">
        <w:rPr>
          <w:b/>
          <w:szCs w:val="28"/>
        </w:rPr>
        <w:t>для виробничих потреб</w:t>
      </w:r>
    </w:p>
    <w:p w14:paraId="29BFE7B7" w14:textId="38386673" w:rsidR="007F3B30" w:rsidRPr="004C2532" w:rsidRDefault="007F3B30" w:rsidP="00550F40">
      <w:pPr>
        <w:jc w:val="center"/>
        <w:rPr>
          <w:bCs/>
          <w:szCs w:val="28"/>
        </w:rPr>
      </w:pPr>
      <w:r w:rsidRPr="004C2532">
        <w:rPr>
          <w:szCs w:val="28"/>
        </w:rPr>
        <w:t xml:space="preserve">(розділ 4 форми </w:t>
      </w:r>
      <w:r w:rsidR="004E4503" w:rsidRPr="004C2532">
        <w:rPr>
          <w:bCs/>
          <w:szCs w:val="28"/>
        </w:rPr>
        <w:t>№ 50</w:t>
      </w:r>
      <w:r w:rsidRPr="004C2532">
        <w:rPr>
          <w:bCs/>
          <w:szCs w:val="28"/>
        </w:rPr>
        <w:t>-сг (річна))</w:t>
      </w:r>
    </w:p>
    <w:p w14:paraId="42291047" w14:textId="77777777" w:rsidR="007F3B30" w:rsidRPr="004C2532" w:rsidRDefault="007F3B30" w:rsidP="007F3B30">
      <w:pPr>
        <w:ind w:firstLine="709"/>
        <w:jc w:val="center"/>
        <w:rPr>
          <w:b/>
          <w:szCs w:val="28"/>
        </w:rPr>
      </w:pPr>
    </w:p>
    <w:p w14:paraId="3C62417F" w14:textId="4A4B1E29" w:rsidR="007F3B30" w:rsidRPr="004C2532" w:rsidRDefault="007F3B30" w:rsidP="007018C6">
      <w:pPr>
        <w:widowControl w:val="0"/>
        <w:tabs>
          <w:tab w:val="left" w:pos="993"/>
        </w:tabs>
        <w:overflowPunct w:val="0"/>
        <w:autoSpaceDE w:val="0"/>
        <w:autoSpaceDN w:val="0"/>
        <w:adjustRightInd w:val="0"/>
        <w:ind w:firstLine="567"/>
        <w:jc w:val="both"/>
        <w:textAlignment w:val="baseline"/>
        <w:rPr>
          <w:szCs w:val="28"/>
        </w:rPr>
      </w:pPr>
      <w:r w:rsidRPr="004C2532">
        <w:rPr>
          <w:szCs w:val="28"/>
        </w:rPr>
        <w:t xml:space="preserve">1. Показники розділу 4 </w:t>
      </w:r>
      <w:r w:rsidR="0027305D" w:rsidRPr="004C2532">
        <w:rPr>
          <w:szCs w:val="28"/>
        </w:rPr>
        <w:t xml:space="preserve">форми </w:t>
      </w:r>
      <w:r w:rsidR="004E4503" w:rsidRPr="004C2532">
        <w:rPr>
          <w:bCs/>
          <w:szCs w:val="28"/>
        </w:rPr>
        <w:t>№ 50</w:t>
      </w:r>
      <w:r w:rsidR="0027305D" w:rsidRPr="004C2532">
        <w:rPr>
          <w:bCs/>
          <w:szCs w:val="28"/>
        </w:rPr>
        <w:t xml:space="preserve">-сг (річна) </w:t>
      </w:r>
      <w:r w:rsidRPr="004C2532">
        <w:rPr>
          <w:szCs w:val="28"/>
        </w:rPr>
        <w:t>вміщу</w:t>
      </w:r>
      <w:r w:rsidR="003F07B8" w:rsidRPr="004C2532">
        <w:rPr>
          <w:szCs w:val="28"/>
        </w:rPr>
        <w:t>ють</w:t>
      </w:r>
      <w:r w:rsidRPr="004C2532">
        <w:rPr>
          <w:szCs w:val="28"/>
        </w:rPr>
        <w:t xml:space="preserve"> відомості про </w:t>
      </w:r>
      <w:r w:rsidR="003F07B8" w:rsidRPr="004C2532">
        <w:rPr>
          <w:szCs w:val="28"/>
        </w:rPr>
        <w:t>кількість</w:t>
      </w:r>
      <w:r w:rsidRPr="004C2532">
        <w:rPr>
          <w:szCs w:val="28"/>
        </w:rPr>
        <w:t xml:space="preserve"> і вартість матеріально-технічних ресурсів і послуг, придбаних у звітному році підприємством для забезпечення власних виробничих потреб у сільському господарстві.</w:t>
      </w:r>
    </w:p>
    <w:p w14:paraId="2077667A" w14:textId="77777777" w:rsidR="007F3B30" w:rsidRPr="004C2532" w:rsidRDefault="007F3B30" w:rsidP="007018C6">
      <w:pPr>
        <w:widowControl w:val="0"/>
        <w:tabs>
          <w:tab w:val="left" w:pos="993"/>
        </w:tabs>
        <w:ind w:firstLine="567"/>
        <w:jc w:val="both"/>
        <w:rPr>
          <w:szCs w:val="28"/>
        </w:rPr>
      </w:pPr>
    </w:p>
    <w:p w14:paraId="1FA318C9" w14:textId="77777777" w:rsidR="002E5A4E" w:rsidRPr="004C2532" w:rsidRDefault="002E5A4E" w:rsidP="007018C6">
      <w:pPr>
        <w:widowControl w:val="0"/>
        <w:tabs>
          <w:tab w:val="left" w:pos="993"/>
        </w:tabs>
        <w:ind w:firstLine="567"/>
        <w:jc w:val="both"/>
        <w:rPr>
          <w:szCs w:val="28"/>
        </w:rPr>
      </w:pPr>
      <w:r w:rsidRPr="004C2532">
        <w:rPr>
          <w:szCs w:val="28"/>
        </w:rPr>
        <w:t>2. Матеріально-технічні ресурси вважаються придбаними, якщо вони фактично надійшли на підприємство, незалежно від умов їх оплати, включаючи товари та послуги, що придбані в кредит. Цей розділ не включає дані про техніку, що надійшла на підприємство на умовах оренди чи лізингу, яка не вважається придбаною.</w:t>
      </w:r>
    </w:p>
    <w:p w14:paraId="4EFA8EEA" w14:textId="77777777" w:rsidR="002E5A4E" w:rsidRPr="004C2532" w:rsidRDefault="002E5A4E" w:rsidP="007018C6">
      <w:pPr>
        <w:widowControl w:val="0"/>
        <w:tabs>
          <w:tab w:val="left" w:pos="993"/>
        </w:tabs>
        <w:ind w:firstLine="567"/>
        <w:jc w:val="both"/>
        <w:rPr>
          <w:szCs w:val="28"/>
        </w:rPr>
      </w:pPr>
    </w:p>
    <w:p w14:paraId="7D49942D" w14:textId="77777777" w:rsidR="002E5A4E" w:rsidRPr="004C2532" w:rsidRDefault="00FE05DF" w:rsidP="002E5A4E">
      <w:pPr>
        <w:widowControl w:val="0"/>
        <w:tabs>
          <w:tab w:val="left" w:pos="993"/>
        </w:tabs>
        <w:overflowPunct w:val="0"/>
        <w:autoSpaceDE w:val="0"/>
        <w:autoSpaceDN w:val="0"/>
        <w:adjustRightInd w:val="0"/>
        <w:ind w:firstLine="567"/>
        <w:jc w:val="both"/>
        <w:textAlignment w:val="baseline"/>
        <w:rPr>
          <w:szCs w:val="28"/>
        </w:rPr>
      </w:pPr>
      <w:r w:rsidRPr="004C2532">
        <w:rPr>
          <w:szCs w:val="28"/>
        </w:rPr>
        <w:t>3</w:t>
      </w:r>
      <w:r w:rsidR="002E5A4E" w:rsidRPr="004C2532">
        <w:rPr>
          <w:szCs w:val="28"/>
        </w:rPr>
        <w:t>. Показник "Кількість придбаних ресурсів" вміщує дані щодо кількості фактично придбаних підприємством товарів і послуг у натуральних одиницях, показник "Вартість придбаних ресурсів" – їхню загальну вартість згідно з договором (іншими документами), незалежно від умов оплати, з урахуванням вартості транспортних, посередницьких та інших послуг, пов’язаних із придбанням, без урахування дотацій (компенсацій) і податку на додану вартість.</w:t>
      </w:r>
    </w:p>
    <w:p w14:paraId="0AC67524" w14:textId="77777777" w:rsidR="002E5A4E" w:rsidRPr="004C2532" w:rsidRDefault="002E5A4E" w:rsidP="002E5A4E">
      <w:pPr>
        <w:widowControl w:val="0"/>
        <w:tabs>
          <w:tab w:val="left" w:pos="993"/>
        </w:tabs>
        <w:ind w:firstLine="567"/>
        <w:jc w:val="both"/>
        <w:rPr>
          <w:szCs w:val="28"/>
        </w:rPr>
      </w:pPr>
    </w:p>
    <w:p w14:paraId="7A88A40A" w14:textId="77777777" w:rsidR="002E5A4E" w:rsidRPr="004C2532" w:rsidRDefault="00FE05DF" w:rsidP="002E5A4E">
      <w:pPr>
        <w:widowControl w:val="0"/>
        <w:tabs>
          <w:tab w:val="left" w:pos="993"/>
        </w:tabs>
        <w:overflowPunct w:val="0"/>
        <w:autoSpaceDE w:val="0"/>
        <w:autoSpaceDN w:val="0"/>
        <w:adjustRightInd w:val="0"/>
        <w:ind w:firstLine="567"/>
        <w:jc w:val="both"/>
        <w:textAlignment w:val="baseline"/>
        <w:rPr>
          <w:szCs w:val="28"/>
        </w:rPr>
      </w:pPr>
      <w:r w:rsidRPr="004C2532">
        <w:rPr>
          <w:szCs w:val="28"/>
        </w:rPr>
        <w:t>4</w:t>
      </w:r>
      <w:r w:rsidR="002E5A4E" w:rsidRPr="004C2532">
        <w:rPr>
          <w:szCs w:val="28"/>
        </w:rPr>
        <w:t>. Вартість продукції, придбаної в кредит, відображає безпосередню вартість продукції без урахування відсотків за кредит.</w:t>
      </w:r>
    </w:p>
    <w:p w14:paraId="670A1C26" w14:textId="77777777" w:rsidR="002E5A4E" w:rsidRPr="004C2532" w:rsidRDefault="002E5A4E" w:rsidP="007018C6">
      <w:pPr>
        <w:widowControl w:val="0"/>
        <w:tabs>
          <w:tab w:val="left" w:pos="993"/>
        </w:tabs>
        <w:ind w:firstLine="567"/>
        <w:jc w:val="both"/>
        <w:rPr>
          <w:szCs w:val="28"/>
        </w:rPr>
      </w:pPr>
    </w:p>
    <w:p w14:paraId="09E6DC36" w14:textId="1D25C203" w:rsidR="007F3B30" w:rsidRPr="004C2532" w:rsidRDefault="00FE05DF" w:rsidP="007018C6">
      <w:pPr>
        <w:widowControl w:val="0"/>
        <w:tabs>
          <w:tab w:val="left" w:pos="993"/>
        </w:tabs>
        <w:overflowPunct w:val="0"/>
        <w:autoSpaceDE w:val="0"/>
        <w:autoSpaceDN w:val="0"/>
        <w:adjustRightInd w:val="0"/>
        <w:ind w:firstLine="567"/>
        <w:jc w:val="both"/>
        <w:textAlignment w:val="baseline"/>
        <w:rPr>
          <w:szCs w:val="28"/>
        </w:rPr>
      </w:pPr>
      <w:r w:rsidRPr="004C2532">
        <w:rPr>
          <w:szCs w:val="28"/>
        </w:rPr>
        <w:lastRenderedPageBreak/>
        <w:t>5</w:t>
      </w:r>
      <w:r w:rsidR="007F3B30" w:rsidRPr="004C2532">
        <w:rPr>
          <w:szCs w:val="28"/>
        </w:rPr>
        <w:t>. </w:t>
      </w:r>
      <w:r w:rsidR="00986982" w:rsidRPr="004C2532">
        <w:rPr>
          <w:szCs w:val="28"/>
        </w:rPr>
        <w:t xml:space="preserve">Показник </w:t>
      </w:r>
      <w:r w:rsidR="007F3B30" w:rsidRPr="004C2532">
        <w:rPr>
          <w:szCs w:val="28"/>
        </w:rPr>
        <w:t>"</w:t>
      </w:r>
      <w:r w:rsidR="00986982" w:rsidRPr="004C2532">
        <w:rPr>
          <w:szCs w:val="28"/>
        </w:rPr>
        <w:t>Кількість</w:t>
      </w:r>
      <w:r w:rsidR="007F3B30" w:rsidRPr="004C2532">
        <w:rPr>
          <w:b/>
          <w:szCs w:val="28"/>
        </w:rPr>
        <w:t xml:space="preserve"> </w:t>
      </w:r>
      <w:r w:rsidR="00986982" w:rsidRPr="004C2532">
        <w:rPr>
          <w:szCs w:val="28"/>
        </w:rPr>
        <w:t>придбаних</w:t>
      </w:r>
      <w:r w:rsidR="007F3B30" w:rsidRPr="004C2532">
        <w:rPr>
          <w:szCs w:val="28"/>
        </w:rPr>
        <w:t xml:space="preserve"> ресурсів"</w:t>
      </w:r>
      <w:r w:rsidR="00986982" w:rsidRPr="004C2532">
        <w:rPr>
          <w:szCs w:val="28"/>
        </w:rPr>
        <w:t xml:space="preserve"> </w:t>
      </w:r>
      <w:r w:rsidR="007F3B30" w:rsidRPr="004C2532">
        <w:rPr>
          <w:szCs w:val="28"/>
        </w:rPr>
        <w:t>за кодами рядків 4660</w:t>
      </w:r>
      <w:r w:rsidR="008C64AF" w:rsidRPr="004C2532">
        <w:rPr>
          <w:szCs w:val="28"/>
        </w:rPr>
        <w:t>–</w:t>
      </w:r>
      <w:r w:rsidR="007F3B30" w:rsidRPr="004C2532">
        <w:rPr>
          <w:szCs w:val="28"/>
        </w:rPr>
        <w:t>5370 і 5400</w:t>
      </w:r>
      <w:r w:rsidR="008C64AF" w:rsidRPr="004C2532">
        <w:rPr>
          <w:szCs w:val="28"/>
        </w:rPr>
        <w:t>–</w:t>
      </w:r>
      <w:r w:rsidR="007F3B30" w:rsidRPr="004C2532">
        <w:rPr>
          <w:szCs w:val="28"/>
        </w:rPr>
        <w:t>5440 вміщує дані про придбання лише нової сільськогосподарсь</w:t>
      </w:r>
      <w:r w:rsidR="00986982" w:rsidRPr="004C2532">
        <w:rPr>
          <w:szCs w:val="28"/>
        </w:rPr>
        <w:t>кої техніки і запчастин до неї.</w:t>
      </w:r>
    </w:p>
    <w:p w14:paraId="789AC780" w14:textId="77777777" w:rsidR="007F3B30" w:rsidRPr="004C2532" w:rsidRDefault="007F3B30" w:rsidP="007018C6">
      <w:pPr>
        <w:widowControl w:val="0"/>
        <w:tabs>
          <w:tab w:val="left" w:pos="993"/>
        </w:tabs>
        <w:ind w:firstLine="567"/>
        <w:jc w:val="both"/>
        <w:rPr>
          <w:szCs w:val="28"/>
        </w:rPr>
      </w:pPr>
    </w:p>
    <w:p w14:paraId="64E46911" w14:textId="4C90ACB4" w:rsidR="007F3B30" w:rsidRPr="004C2532" w:rsidRDefault="00FE05DF" w:rsidP="007018C6">
      <w:pPr>
        <w:widowControl w:val="0"/>
        <w:tabs>
          <w:tab w:val="left" w:pos="993"/>
        </w:tabs>
        <w:overflowPunct w:val="0"/>
        <w:autoSpaceDE w:val="0"/>
        <w:autoSpaceDN w:val="0"/>
        <w:adjustRightInd w:val="0"/>
        <w:ind w:firstLine="567"/>
        <w:jc w:val="both"/>
        <w:textAlignment w:val="baseline"/>
        <w:rPr>
          <w:szCs w:val="28"/>
        </w:rPr>
      </w:pPr>
      <w:r w:rsidRPr="004C2532">
        <w:rPr>
          <w:szCs w:val="28"/>
        </w:rPr>
        <w:t>6</w:t>
      </w:r>
      <w:r w:rsidR="007F3B30" w:rsidRPr="004C2532">
        <w:rPr>
          <w:szCs w:val="28"/>
        </w:rPr>
        <w:t>. Кожна із наведених позицій містить дані одночасно в графах "</w:t>
      </w:r>
      <w:r w:rsidR="008C2375" w:rsidRPr="004C2532">
        <w:rPr>
          <w:szCs w:val="28"/>
        </w:rPr>
        <w:t>Кількість</w:t>
      </w:r>
      <w:r w:rsidR="008C2375" w:rsidRPr="004C2532">
        <w:rPr>
          <w:b/>
          <w:szCs w:val="28"/>
        </w:rPr>
        <w:t xml:space="preserve"> </w:t>
      </w:r>
      <w:r w:rsidR="008C2375" w:rsidRPr="004C2532">
        <w:rPr>
          <w:szCs w:val="28"/>
        </w:rPr>
        <w:t>придбаних</w:t>
      </w:r>
      <w:r w:rsidR="007F3B30" w:rsidRPr="004C2532">
        <w:rPr>
          <w:szCs w:val="28"/>
        </w:rPr>
        <w:t xml:space="preserve"> ресурсів" і "Вартість </w:t>
      </w:r>
      <w:r w:rsidR="008C2375" w:rsidRPr="004C2532">
        <w:rPr>
          <w:szCs w:val="28"/>
        </w:rPr>
        <w:t>придбаних</w:t>
      </w:r>
      <w:r w:rsidR="007F3B30" w:rsidRPr="004C2532">
        <w:rPr>
          <w:szCs w:val="28"/>
        </w:rPr>
        <w:t xml:space="preserve"> ресурсів". </w:t>
      </w:r>
    </w:p>
    <w:p w14:paraId="299F9CD9" w14:textId="77777777" w:rsidR="007F3B30" w:rsidRPr="004C2532" w:rsidRDefault="007F3B30" w:rsidP="007018C6">
      <w:pPr>
        <w:widowControl w:val="0"/>
        <w:tabs>
          <w:tab w:val="left" w:pos="993"/>
        </w:tabs>
        <w:ind w:firstLine="567"/>
        <w:jc w:val="both"/>
        <w:rPr>
          <w:szCs w:val="28"/>
        </w:rPr>
      </w:pPr>
    </w:p>
    <w:p w14:paraId="6B510B58" w14:textId="77777777" w:rsidR="007F3B30" w:rsidRPr="004C2532" w:rsidRDefault="00FE05DF" w:rsidP="007018C6">
      <w:pPr>
        <w:widowControl w:val="0"/>
        <w:tabs>
          <w:tab w:val="left" w:pos="993"/>
        </w:tabs>
        <w:overflowPunct w:val="0"/>
        <w:autoSpaceDE w:val="0"/>
        <w:autoSpaceDN w:val="0"/>
        <w:adjustRightInd w:val="0"/>
        <w:ind w:firstLine="567"/>
        <w:jc w:val="both"/>
        <w:textAlignment w:val="baseline"/>
        <w:rPr>
          <w:szCs w:val="28"/>
        </w:rPr>
      </w:pPr>
      <w:r w:rsidRPr="004C2532">
        <w:rPr>
          <w:szCs w:val="28"/>
        </w:rPr>
        <w:t>7</w:t>
      </w:r>
      <w:r w:rsidR="007F3B30" w:rsidRPr="004C2532">
        <w:rPr>
          <w:szCs w:val="28"/>
        </w:rPr>
        <w:t xml:space="preserve">. Вільні рядки цього розділу відображають інформацію про конкретні марки сільськогосподарської техніки, обладнання, </w:t>
      </w:r>
      <w:proofErr w:type="spellStart"/>
      <w:r w:rsidR="007F3B30" w:rsidRPr="004C2532">
        <w:rPr>
          <w:szCs w:val="28"/>
        </w:rPr>
        <w:t>устатковання</w:t>
      </w:r>
      <w:proofErr w:type="spellEnd"/>
      <w:r w:rsidR="007F3B30" w:rsidRPr="004C2532">
        <w:rPr>
          <w:szCs w:val="28"/>
        </w:rPr>
        <w:t xml:space="preserve"> та вантажних автомобілів із зазначенням їхніх кодів, які наведено в цих роз’ясненнях.</w:t>
      </w:r>
    </w:p>
    <w:p w14:paraId="1F2D18FF" w14:textId="77777777" w:rsidR="002E5A4E" w:rsidRPr="004C2532" w:rsidRDefault="002E5A4E" w:rsidP="007018C6">
      <w:pPr>
        <w:widowControl w:val="0"/>
        <w:tabs>
          <w:tab w:val="left" w:pos="993"/>
        </w:tabs>
        <w:ind w:firstLine="567"/>
        <w:jc w:val="both"/>
        <w:rPr>
          <w:szCs w:val="28"/>
        </w:rPr>
      </w:pPr>
    </w:p>
    <w:p w14:paraId="2024A304" w14:textId="77777777" w:rsidR="00AD0611" w:rsidRPr="004C2532" w:rsidRDefault="00AD0611" w:rsidP="007018C6">
      <w:pPr>
        <w:widowControl w:val="0"/>
        <w:tabs>
          <w:tab w:val="left" w:pos="993"/>
        </w:tabs>
        <w:ind w:firstLine="567"/>
        <w:jc w:val="both"/>
        <w:rPr>
          <w:szCs w:val="28"/>
        </w:rPr>
      </w:pPr>
      <w:r w:rsidRPr="004C2532">
        <w:rPr>
          <w:szCs w:val="28"/>
        </w:rPr>
        <w:t>8. Рядок 4020 вміщує інформацію про кількість і вартість придбаного насіння однорічних овочевих культур, без урахування насіннєвої картоплі. Рядок 4040 відображає інформацію про кількість і вартість придбаного насіння цибулі, без урахування цибулі сіянки.</w:t>
      </w:r>
    </w:p>
    <w:p w14:paraId="388E82A8" w14:textId="77777777" w:rsidR="00AD0611" w:rsidRPr="004C2532" w:rsidRDefault="00AD0611" w:rsidP="007018C6">
      <w:pPr>
        <w:widowControl w:val="0"/>
        <w:tabs>
          <w:tab w:val="left" w:pos="993"/>
        </w:tabs>
        <w:ind w:firstLine="567"/>
        <w:jc w:val="both"/>
        <w:rPr>
          <w:szCs w:val="28"/>
        </w:rPr>
      </w:pPr>
    </w:p>
    <w:p w14:paraId="4E373555" w14:textId="77777777" w:rsidR="007F3B30" w:rsidRPr="004C2532" w:rsidRDefault="007817DB" w:rsidP="007018C6">
      <w:pPr>
        <w:widowControl w:val="0"/>
        <w:tabs>
          <w:tab w:val="left" w:pos="993"/>
        </w:tabs>
        <w:overflowPunct w:val="0"/>
        <w:autoSpaceDE w:val="0"/>
        <w:autoSpaceDN w:val="0"/>
        <w:adjustRightInd w:val="0"/>
        <w:ind w:firstLine="567"/>
        <w:jc w:val="both"/>
        <w:textAlignment w:val="baseline"/>
        <w:rPr>
          <w:szCs w:val="28"/>
        </w:rPr>
      </w:pPr>
      <w:r w:rsidRPr="004C2532">
        <w:rPr>
          <w:szCs w:val="28"/>
        </w:rPr>
        <w:t>9</w:t>
      </w:r>
      <w:r w:rsidR="007F3B30" w:rsidRPr="004C2532">
        <w:rPr>
          <w:szCs w:val="28"/>
        </w:rPr>
        <w:t>. Рядки 4200 та 4210 у графі "</w:t>
      </w:r>
      <w:r w:rsidR="002C7290" w:rsidRPr="004C2532">
        <w:rPr>
          <w:szCs w:val="28"/>
        </w:rPr>
        <w:t>Кількість придбаних ресурсів</w:t>
      </w:r>
      <w:r w:rsidR="007F3B30" w:rsidRPr="004C2532">
        <w:rPr>
          <w:szCs w:val="28"/>
        </w:rPr>
        <w:t>" відображають кількість придбаного бензину та дизельного палива в одиницях ваги. Якщо бензин, дизельне паливо купувалися в одиницях об'єму, то для їх переведення у вагу можуть бути використані такі коефіцієнти: для бензину – 0,74 кг/л; для дизельного палива (</w:t>
      </w:r>
      <w:proofErr w:type="spellStart"/>
      <w:r w:rsidR="007F3B30" w:rsidRPr="004C2532">
        <w:rPr>
          <w:szCs w:val="28"/>
        </w:rPr>
        <w:t>газойлів</w:t>
      </w:r>
      <w:proofErr w:type="spellEnd"/>
      <w:r w:rsidR="007F3B30" w:rsidRPr="004C2532">
        <w:rPr>
          <w:szCs w:val="28"/>
        </w:rPr>
        <w:t xml:space="preserve">) – 0,85 кг/л. </w:t>
      </w:r>
    </w:p>
    <w:p w14:paraId="3705D09A" w14:textId="77777777" w:rsidR="007F3B30" w:rsidRPr="004C2532" w:rsidRDefault="007F3B30" w:rsidP="007018C6">
      <w:pPr>
        <w:widowControl w:val="0"/>
        <w:tabs>
          <w:tab w:val="left" w:pos="993"/>
        </w:tabs>
        <w:ind w:firstLine="567"/>
        <w:jc w:val="both"/>
        <w:rPr>
          <w:szCs w:val="28"/>
        </w:rPr>
      </w:pPr>
    </w:p>
    <w:p w14:paraId="75206BCC" w14:textId="77777777" w:rsidR="007F3B30" w:rsidRPr="004C2532" w:rsidRDefault="007817DB" w:rsidP="007018C6">
      <w:pPr>
        <w:widowControl w:val="0"/>
        <w:tabs>
          <w:tab w:val="left" w:pos="993"/>
        </w:tabs>
        <w:overflowPunct w:val="0"/>
        <w:autoSpaceDE w:val="0"/>
        <w:autoSpaceDN w:val="0"/>
        <w:adjustRightInd w:val="0"/>
        <w:ind w:firstLine="567"/>
        <w:jc w:val="both"/>
        <w:textAlignment w:val="baseline"/>
        <w:rPr>
          <w:szCs w:val="28"/>
        </w:rPr>
      </w:pPr>
      <w:r w:rsidRPr="004C2532">
        <w:rPr>
          <w:szCs w:val="28"/>
        </w:rPr>
        <w:t>10</w:t>
      </w:r>
      <w:r w:rsidR="007F3B30" w:rsidRPr="004C2532">
        <w:rPr>
          <w:szCs w:val="28"/>
        </w:rPr>
        <w:t xml:space="preserve">. Рядки 4260, 4350, 4410, 4480, крім зазначених у звіті видів мінеральних добрив, уключають також дані про інші види добрив. </w:t>
      </w:r>
    </w:p>
    <w:p w14:paraId="77D478BA" w14:textId="77777777" w:rsidR="007F3B30" w:rsidRPr="004C2532" w:rsidRDefault="007F3B30" w:rsidP="007018C6">
      <w:pPr>
        <w:widowControl w:val="0"/>
        <w:tabs>
          <w:tab w:val="left" w:pos="993"/>
        </w:tabs>
        <w:ind w:firstLine="567"/>
        <w:jc w:val="both"/>
        <w:rPr>
          <w:szCs w:val="28"/>
        </w:rPr>
      </w:pPr>
    </w:p>
    <w:p w14:paraId="2D286F15" w14:textId="77777777" w:rsidR="007F3B30" w:rsidRPr="004C2532" w:rsidRDefault="007F3B30" w:rsidP="007018C6">
      <w:pPr>
        <w:widowControl w:val="0"/>
        <w:tabs>
          <w:tab w:val="left" w:pos="1134"/>
        </w:tabs>
        <w:overflowPunct w:val="0"/>
        <w:autoSpaceDE w:val="0"/>
        <w:autoSpaceDN w:val="0"/>
        <w:adjustRightInd w:val="0"/>
        <w:ind w:firstLine="567"/>
        <w:jc w:val="both"/>
        <w:textAlignment w:val="baseline"/>
        <w:rPr>
          <w:szCs w:val="28"/>
        </w:rPr>
      </w:pPr>
      <w:bookmarkStart w:id="0" w:name="_Ref264538483"/>
      <w:r w:rsidRPr="004C2532">
        <w:rPr>
          <w:szCs w:val="28"/>
        </w:rPr>
        <w:t>1</w:t>
      </w:r>
      <w:r w:rsidR="007817DB" w:rsidRPr="004C2532">
        <w:rPr>
          <w:szCs w:val="28"/>
        </w:rPr>
        <w:t>1</w:t>
      </w:r>
      <w:r w:rsidRPr="004C2532">
        <w:rPr>
          <w:szCs w:val="28"/>
        </w:rPr>
        <w:t>. Рядок 4660 вміщує інформацію про кількість і вартість придбаних тракторів усіх видів і складається із суми даних за рядками 4670, 4700, 4730, 4760.</w:t>
      </w:r>
    </w:p>
    <w:p w14:paraId="033A47AF" w14:textId="77777777" w:rsidR="007F3B30" w:rsidRPr="004C2532" w:rsidRDefault="007F3B30" w:rsidP="007018C6">
      <w:pPr>
        <w:widowControl w:val="0"/>
        <w:tabs>
          <w:tab w:val="left" w:pos="1134"/>
        </w:tabs>
        <w:ind w:firstLine="567"/>
        <w:jc w:val="both"/>
        <w:rPr>
          <w:szCs w:val="28"/>
        </w:rPr>
      </w:pPr>
    </w:p>
    <w:p w14:paraId="6DDCA9E3" w14:textId="6CE61F9F" w:rsidR="007F3B30" w:rsidRPr="004C2532" w:rsidRDefault="007F3B30" w:rsidP="007018C6">
      <w:pPr>
        <w:widowControl w:val="0"/>
        <w:tabs>
          <w:tab w:val="left" w:pos="1134"/>
        </w:tabs>
        <w:overflowPunct w:val="0"/>
        <w:autoSpaceDE w:val="0"/>
        <w:autoSpaceDN w:val="0"/>
        <w:adjustRightInd w:val="0"/>
        <w:ind w:firstLine="567"/>
        <w:jc w:val="both"/>
        <w:textAlignment w:val="baseline"/>
        <w:rPr>
          <w:szCs w:val="28"/>
        </w:rPr>
      </w:pPr>
      <w:r w:rsidRPr="004C2532">
        <w:rPr>
          <w:szCs w:val="28"/>
        </w:rPr>
        <w:t>1</w:t>
      </w:r>
      <w:r w:rsidR="007817DB" w:rsidRPr="004C2532">
        <w:rPr>
          <w:szCs w:val="28"/>
        </w:rPr>
        <w:t>2</w:t>
      </w:r>
      <w:r w:rsidRPr="004C2532">
        <w:rPr>
          <w:szCs w:val="28"/>
        </w:rPr>
        <w:t>. Рядок 4670 відображає інформацію про трактори із потужністю менше 40 кВт і у вільних рядках може містити такі марки та їхні коди: "</w:t>
      </w:r>
      <w:proofErr w:type="spellStart"/>
      <w:r w:rsidRPr="004C2532">
        <w:rPr>
          <w:szCs w:val="28"/>
        </w:rPr>
        <w:t>Агромаш</w:t>
      </w:r>
      <w:proofErr w:type="spellEnd"/>
      <w:r w:rsidRPr="004C2532">
        <w:rPr>
          <w:szCs w:val="28"/>
        </w:rPr>
        <w:t xml:space="preserve">" </w:t>
      </w:r>
      <w:r w:rsidR="00754296" w:rsidRPr="004C2532">
        <w:rPr>
          <w:szCs w:val="28"/>
        </w:rPr>
        <w:t>– 4671, "</w:t>
      </w:r>
      <w:proofErr w:type="spellStart"/>
      <w:r w:rsidR="00754296" w:rsidRPr="004C2532">
        <w:rPr>
          <w:szCs w:val="28"/>
        </w:rPr>
        <w:t>Беларус</w:t>
      </w:r>
      <w:proofErr w:type="spellEnd"/>
      <w:r w:rsidR="00754296" w:rsidRPr="004C2532">
        <w:rPr>
          <w:szCs w:val="28"/>
        </w:rPr>
        <w:t>" – 4672, "ХТЗ"</w:t>
      </w:r>
      <w:r w:rsidRPr="004C2532">
        <w:rPr>
          <w:szCs w:val="28"/>
        </w:rPr>
        <w:t xml:space="preserve"> – 4673, "</w:t>
      </w:r>
      <w:proofErr w:type="spellStart"/>
      <w:r w:rsidRPr="004C2532">
        <w:rPr>
          <w:szCs w:val="28"/>
        </w:rPr>
        <w:t>Fоtоn</w:t>
      </w:r>
      <w:proofErr w:type="spellEnd"/>
      <w:r w:rsidRPr="004C2532">
        <w:rPr>
          <w:szCs w:val="28"/>
        </w:rPr>
        <w:t>" – 4674, "</w:t>
      </w:r>
      <w:proofErr w:type="spellStart"/>
      <w:r w:rsidRPr="004C2532">
        <w:rPr>
          <w:szCs w:val="28"/>
        </w:rPr>
        <w:t>Jinma</w:t>
      </w:r>
      <w:proofErr w:type="spellEnd"/>
      <w:r w:rsidRPr="004C2532">
        <w:rPr>
          <w:szCs w:val="28"/>
        </w:rPr>
        <w:t xml:space="preserve">" – 4675, </w:t>
      </w:r>
      <w:r w:rsidR="008C64AF" w:rsidRPr="004C2532">
        <w:rPr>
          <w:szCs w:val="28"/>
        </w:rPr>
        <w:br/>
      </w:r>
      <w:r w:rsidRPr="004C2532">
        <w:rPr>
          <w:szCs w:val="28"/>
        </w:rPr>
        <w:t>"</w:t>
      </w:r>
      <w:proofErr w:type="spellStart"/>
      <w:r w:rsidRPr="004C2532">
        <w:rPr>
          <w:szCs w:val="28"/>
        </w:rPr>
        <w:t>Xingtai</w:t>
      </w:r>
      <w:proofErr w:type="spellEnd"/>
      <w:r w:rsidRPr="004C2532">
        <w:rPr>
          <w:szCs w:val="28"/>
        </w:rPr>
        <w:t>" – 4676, інші трактори із потужністю менше 40 кВт  – 4690.</w:t>
      </w:r>
    </w:p>
    <w:p w14:paraId="456E54D7" w14:textId="77777777" w:rsidR="00FD4FB7" w:rsidRPr="004C2532" w:rsidRDefault="00FD4FB7" w:rsidP="007018C6">
      <w:pPr>
        <w:widowControl w:val="0"/>
        <w:tabs>
          <w:tab w:val="left" w:pos="1134"/>
        </w:tabs>
        <w:overflowPunct w:val="0"/>
        <w:autoSpaceDE w:val="0"/>
        <w:autoSpaceDN w:val="0"/>
        <w:adjustRightInd w:val="0"/>
        <w:ind w:firstLine="567"/>
        <w:jc w:val="both"/>
        <w:textAlignment w:val="baseline"/>
        <w:rPr>
          <w:szCs w:val="28"/>
        </w:rPr>
      </w:pPr>
    </w:p>
    <w:p w14:paraId="34B991C0" w14:textId="77777777" w:rsidR="007F3B30" w:rsidRPr="004C2532" w:rsidRDefault="00FD4FB7" w:rsidP="007018C6">
      <w:pPr>
        <w:widowControl w:val="0"/>
        <w:tabs>
          <w:tab w:val="left" w:pos="1134"/>
        </w:tabs>
        <w:overflowPunct w:val="0"/>
        <w:autoSpaceDE w:val="0"/>
        <w:autoSpaceDN w:val="0"/>
        <w:adjustRightInd w:val="0"/>
        <w:ind w:firstLine="567"/>
        <w:jc w:val="both"/>
        <w:textAlignment w:val="baseline"/>
        <w:rPr>
          <w:szCs w:val="28"/>
        </w:rPr>
      </w:pPr>
      <w:r w:rsidRPr="004C2532">
        <w:rPr>
          <w:szCs w:val="28"/>
        </w:rPr>
        <w:t>1</w:t>
      </w:r>
      <w:r w:rsidR="007817DB" w:rsidRPr="004C2532">
        <w:rPr>
          <w:szCs w:val="28"/>
        </w:rPr>
        <w:t>3</w:t>
      </w:r>
      <w:r w:rsidRPr="004C2532">
        <w:rPr>
          <w:szCs w:val="28"/>
        </w:rPr>
        <w:t>. </w:t>
      </w:r>
      <w:r w:rsidR="007F3B30" w:rsidRPr="004C2532">
        <w:rPr>
          <w:szCs w:val="28"/>
        </w:rPr>
        <w:t>Рядок 4700 відображає інформацію про трактори із потужністю від 40 до 60 кВт і у вільних рядках може містити такі марки та їхні коди: "</w:t>
      </w:r>
      <w:proofErr w:type="spellStart"/>
      <w:r w:rsidR="007F3B30" w:rsidRPr="004C2532">
        <w:rPr>
          <w:szCs w:val="28"/>
        </w:rPr>
        <w:t>Агромаш</w:t>
      </w:r>
      <w:proofErr w:type="spellEnd"/>
      <w:r w:rsidR="007F3B30" w:rsidRPr="004C2532">
        <w:rPr>
          <w:szCs w:val="28"/>
        </w:rPr>
        <w:t>" – 4701, "</w:t>
      </w:r>
      <w:proofErr w:type="spellStart"/>
      <w:r w:rsidR="007F3B30" w:rsidRPr="004C2532">
        <w:rPr>
          <w:szCs w:val="28"/>
        </w:rPr>
        <w:t>Беларус</w:t>
      </w:r>
      <w:proofErr w:type="spellEnd"/>
      <w:r w:rsidR="007F3B30" w:rsidRPr="004C2532">
        <w:rPr>
          <w:szCs w:val="28"/>
        </w:rPr>
        <w:t>" – 4702, "ВТЗ" – 4703, "</w:t>
      </w:r>
      <w:proofErr w:type="spellStart"/>
      <w:r w:rsidR="007F3B30" w:rsidRPr="004C2532">
        <w:rPr>
          <w:szCs w:val="28"/>
        </w:rPr>
        <w:t>Кий</w:t>
      </w:r>
      <w:proofErr w:type="spellEnd"/>
      <w:r w:rsidR="007F3B30" w:rsidRPr="004C2532">
        <w:rPr>
          <w:szCs w:val="28"/>
        </w:rPr>
        <w:t>" – 4704, "ЛТЗ" – 4705, "МТЗ" – 4706, "ХТЗ" – 4707, "ЮМЗ" – 4708, "</w:t>
      </w:r>
      <w:proofErr w:type="spellStart"/>
      <w:r w:rsidR="007F3B30" w:rsidRPr="004C2532">
        <w:rPr>
          <w:szCs w:val="28"/>
        </w:rPr>
        <w:t>Fоtоn</w:t>
      </w:r>
      <w:proofErr w:type="spellEnd"/>
      <w:r w:rsidR="007F3B30" w:rsidRPr="004C2532">
        <w:rPr>
          <w:szCs w:val="28"/>
        </w:rPr>
        <w:t>" – 4709, інші трактори із потужністю від 40 до 60 кВт – 4720.</w:t>
      </w:r>
    </w:p>
    <w:p w14:paraId="4E193DD4" w14:textId="77777777" w:rsidR="007F3B30" w:rsidRPr="004C2532" w:rsidRDefault="007F3B30" w:rsidP="007018C6">
      <w:pPr>
        <w:widowControl w:val="0"/>
        <w:tabs>
          <w:tab w:val="left" w:pos="1134"/>
        </w:tabs>
        <w:ind w:firstLine="567"/>
        <w:jc w:val="both"/>
        <w:rPr>
          <w:szCs w:val="28"/>
        </w:rPr>
      </w:pPr>
    </w:p>
    <w:p w14:paraId="3965C801" w14:textId="292CCBD8" w:rsidR="007F3B30" w:rsidRPr="004C2532" w:rsidRDefault="00FD4FB7" w:rsidP="007018C6">
      <w:pPr>
        <w:widowControl w:val="0"/>
        <w:tabs>
          <w:tab w:val="left" w:pos="1134"/>
        </w:tabs>
        <w:overflowPunct w:val="0"/>
        <w:autoSpaceDE w:val="0"/>
        <w:autoSpaceDN w:val="0"/>
        <w:adjustRightInd w:val="0"/>
        <w:ind w:firstLine="567"/>
        <w:jc w:val="both"/>
        <w:textAlignment w:val="baseline"/>
        <w:rPr>
          <w:szCs w:val="28"/>
        </w:rPr>
      </w:pPr>
      <w:r w:rsidRPr="004C2532">
        <w:rPr>
          <w:szCs w:val="28"/>
        </w:rPr>
        <w:t>1</w:t>
      </w:r>
      <w:r w:rsidR="007817DB" w:rsidRPr="004C2532">
        <w:rPr>
          <w:szCs w:val="28"/>
        </w:rPr>
        <w:t>4</w:t>
      </w:r>
      <w:r w:rsidRPr="004C2532">
        <w:rPr>
          <w:szCs w:val="28"/>
        </w:rPr>
        <w:t>. </w:t>
      </w:r>
      <w:r w:rsidR="007F3B30" w:rsidRPr="004C2532">
        <w:rPr>
          <w:szCs w:val="28"/>
        </w:rPr>
        <w:t>Рядок 4730 відображає інформацію про трактори із потужністю від 60 до 100 кВт і у вільних рядках може містити такі марки та їхні коди:</w:t>
      </w:r>
      <w:r w:rsidR="008C64AF" w:rsidRPr="004C2532">
        <w:rPr>
          <w:szCs w:val="28"/>
        </w:rPr>
        <w:t xml:space="preserve"> </w:t>
      </w:r>
      <w:r w:rsidR="008C64AF" w:rsidRPr="004C2532">
        <w:rPr>
          <w:szCs w:val="28"/>
        </w:rPr>
        <w:br/>
      </w:r>
      <w:r w:rsidR="007F3B30" w:rsidRPr="004C2532">
        <w:rPr>
          <w:szCs w:val="28"/>
        </w:rPr>
        <w:t>"</w:t>
      </w:r>
      <w:proofErr w:type="spellStart"/>
      <w:r w:rsidR="007F3B30" w:rsidRPr="004C2532">
        <w:rPr>
          <w:szCs w:val="28"/>
        </w:rPr>
        <w:t>Агротрон</w:t>
      </w:r>
      <w:proofErr w:type="spellEnd"/>
      <w:r w:rsidR="007F3B30" w:rsidRPr="004C2532">
        <w:rPr>
          <w:szCs w:val="28"/>
        </w:rPr>
        <w:t>" – 4731, "</w:t>
      </w:r>
      <w:proofErr w:type="spellStart"/>
      <w:r w:rsidR="007F3B30" w:rsidRPr="004C2532">
        <w:rPr>
          <w:szCs w:val="28"/>
        </w:rPr>
        <w:t>Агрофарм</w:t>
      </w:r>
      <w:proofErr w:type="spellEnd"/>
      <w:r w:rsidR="007F3B30" w:rsidRPr="004C2532">
        <w:rPr>
          <w:szCs w:val="28"/>
        </w:rPr>
        <w:t>" – 4732, "</w:t>
      </w:r>
      <w:proofErr w:type="spellStart"/>
      <w:r w:rsidR="007F3B30" w:rsidRPr="004C2532">
        <w:rPr>
          <w:szCs w:val="28"/>
        </w:rPr>
        <w:t>Беларус</w:t>
      </w:r>
      <w:proofErr w:type="spellEnd"/>
      <w:r w:rsidR="007F3B30" w:rsidRPr="004C2532">
        <w:rPr>
          <w:szCs w:val="28"/>
        </w:rPr>
        <w:t>" – 4733, "</w:t>
      </w:r>
      <w:proofErr w:type="spellStart"/>
      <w:r w:rsidR="007F3B30" w:rsidRPr="004C2532">
        <w:rPr>
          <w:szCs w:val="28"/>
        </w:rPr>
        <w:t>Кий</w:t>
      </w:r>
      <w:proofErr w:type="spellEnd"/>
      <w:r w:rsidR="007F3B30" w:rsidRPr="004C2532">
        <w:rPr>
          <w:szCs w:val="28"/>
        </w:rPr>
        <w:t xml:space="preserve">" – 4734, </w:t>
      </w:r>
      <w:r w:rsidR="008C64AF" w:rsidRPr="004C2532">
        <w:rPr>
          <w:szCs w:val="28"/>
        </w:rPr>
        <w:br/>
      </w:r>
      <w:r w:rsidR="007F3B30" w:rsidRPr="004C2532">
        <w:rPr>
          <w:szCs w:val="28"/>
        </w:rPr>
        <w:t>"МТЗ" – 4735, "ЮМЗ" – 4736, "</w:t>
      </w:r>
      <w:proofErr w:type="spellStart"/>
      <w:r w:rsidR="007F3B30" w:rsidRPr="004C2532">
        <w:rPr>
          <w:szCs w:val="28"/>
        </w:rPr>
        <w:t>Carraro</w:t>
      </w:r>
      <w:proofErr w:type="spellEnd"/>
      <w:r w:rsidR="007F3B30" w:rsidRPr="004C2532">
        <w:rPr>
          <w:szCs w:val="28"/>
        </w:rPr>
        <w:t>" – 4737, "</w:t>
      </w:r>
      <w:proofErr w:type="spellStart"/>
      <w:r w:rsidR="007F3B30" w:rsidRPr="004C2532">
        <w:rPr>
          <w:szCs w:val="28"/>
        </w:rPr>
        <w:t>Case</w:t>
      </w:r>
      <w:proofErr w:type="spellEnd"/>
      <w:r w:rsidR="007F3B30" w:rsidRPr="004C2532">
        <w:rPr>
          <w:szCs w:val="28"/>
        </w:rPr>
        <w:t>" – 47</w:t>
      </w:r>
      <w:r w:rsidR="00B82965" w:rsidRPr="004C2532">
        <w:rPr>
          <w:szCs w:val="28"/>
        </w:rPr>
        <w:t>38, "</w:t>
      </w:r>
      <w:proofErr w:type="spellStart"/>
      <w:r w:rsidR="00B82965" w:rsidRPr="004C2532">
        <w:rPr>
          <w:szCs w:val="28"/>
        </w:rPr>
        <w:t>Claаs</w:t>
      </w:r>
      <w:proofErr w:type="spellEnd"/>
      <w:r w:rsidR="00B82965" w:rsidRPr="004C2532">
        <w:rPr>
          <w:szCs w:val="28"/>
        </w:rPr>
        <w:t xml:space="preserve">" – 4739, </w:t>
      </w:r>
      <w:r w:rsidR="007F3B30" w:rsidRPr="004C2532">
        <w:rPr>
          <w:szCs w:val="28"/>
        </w:rPr>
        <w:t>"Deutz-Fahr" – 4740, "</w:t>
      </w:r>
      <w:proofErr w:type="spellStart"/>
      <w:r w:rsidR="007F3B30" w:rsidRPr="004C2532">
        <w:rPr>
          <w:szCs w:val="28"/>
        </w:rPr>
        <w:t>Fendt</w:t>
      </w:r>
      <w:proofErr w:type="spellEnd"/>
      <w:r w:rsidR="007F3B30" w:rsidRPr="004C2532">
        <w:rPr>
          <w:szCs w:val="28"/>
        </w:rPr>
        <w:t>" – 4741, "</w:t>
      </w:r>
      <w:proofErr w:type="spellStart"/>
      <w:r w:rsidR="007F3B30" w:rsidRPr="004C2532">
        <w:rPr>
          <w:szCs w:val="28"/>
        </w:rPr>
        <w:t>Fоtоn</w:t>
      </w:r>
      <w:proofErr w:type="spellEnd"/>
      <w:r w:rsidR="007F3B30" w:rsidRPr="004C2532">
        <w:rPr>
          <w:szCs w:val="28"/>
        </w:rPr>
        <w:t>" – 4742, "</w:t>
      </w:r>
      <w:proofErr w:type="spellStart"/>
      <w:r w:rsidR="007F3B30" w:rsidRPr="004C2532">
        <w:rPr>
          <w:szCs w:val="28"/>
        </w:rPr>
        <w:t>Hurlimann</w:t>
      </w:r>
      <w:proofErr w:type="spellEnd"/>
      <w:r w:rsidR="007F3B30" w:rsidRPr="004C2532">
        <w:rPr>
          <w:szCs w:val="28"/>
        </w:rPr>
        <w:t xml:space="preserve">" – 4743, </w:t>
      </w:r>
      <w:r w:rsidR="00B82965" w:rsidRPr="004C2532">
        <w:rPr>
          <w:szCs w:val="28"/>
        </w:rPr>
        <w:br/>
      </w:r>
      <w:r w:rsidR="007F3B30" w:rsidRPr="004C2532">
        <w:rPr>
          <w:szCs w:val="28"/>
        </w:rPr>
        <w:lastRenderedPageBreak/>
        <w:t>"</w:t>
      </w:r>
      <w:proofErr w:type="spellStart"/>
      <w:r w:rsidR="007F3B30" w:rsidRPr="004C2532">
        <w:rPr>
          <w:szCs w:val="28"/>
        </w:rPr>
        <w:t>John</w:t>
      </w:r>
      <w:proofErr w:type="spellEnd"/>
      <w:r w:rsidR="007F3B30" w:rsidRPr="004C2532">
        <w:rPr>
          <w:szCs w:val="28"/>
        </w:rPr>
        <w:t xml:space="preserve"> </w:t>
      </w:r>
      <w:proofErr w:type="spellStart"/>
      <w:r w:rsidR="007F3B30" w:rsidRPr="004C2532">
        <w:rPr>
          <w:szCs w:val="28"/>
        </w:rPr>
        <w:t>Deere</w:t>
      </w:r>
      <w:proofErr w:type="spellEnd"/>
      <w:r w:rsidR="007F3B30" w:rsidRPr="004C2532">
        <w:rPr>
          <w:szCs w:val="28"/>
        </w:rPr>
        <w:t>" – 4744, "</w:t>
      </w:r>
      <w:proofErr w:type="spellStart"/>
      <w:r w:rsidR="007F3B30" w:rsidRPr="004C2532">
        <w:rPr>
          <w:szCs w:val="28"/>
        </w:rPr>
        <w:t>Kubota</w:t>
      </w:r>
      <w:proofErr w:type="spellEnd"/>
      <w:r w:rsidR="007F3B30" w:rsidRPr="004C2532">
        <w:rPr>
          <w:szCs w:val="28"/>
        </w:rPr>
        <w:t>" – 4745,  "</w:t>
      </w:r>
      <w:proofErr w:type="spellStart"/>
      <w:r w:rsidR="007F3B30" w:rsidRPr="004C2532">
        <w:rPr>
          <w:szCs w:val="28"/>
        </w:rPr>
        <w:t>Lamborgini</w:t>
      </w:r>
      <w:proofErr w:type="spellEnd"/>
      <w:r w:rsidR="007F3B30" w:rsidRPr="004C2532">
        <w:rPr>
          <w:szCs w:val="28"/>
        </w:rPr>
        <w:t>" – 4746, "</w:t>
      </w:r>
      <w:proofErr w:type="spellStart"/>
      <w:r w:rsidR="007F3B30" w:rsidRPr="004C2532">
        <w:rPr>
          <w:szCs w:val="28"/>
        </w:rPr>
        <w:t>Landini</w:t>
      </w:r>
      <w:proofErr w:type="spellEnd"/>
      <w:r w:rsidR="007F3B30" w:rsidRPr="004C2532">
        <w:rPr>
          <w:szCs w:val="28"/>
        </w:rPr>
        <w:t xml:space="preserve">" – 4747, </w:t>
      </w:r>
      <w:r w:rsidR="008C64AF" w:rsidRPr="004C2532">
        <w:rPr>
          <w:szCs w:val="28"/>
        </w:rPr>
        <w:br/>
      </w:r>
      <w:r w:rsidR="007F3B30" w:rsidRPr="004C2532">
        <w:rPr>
          <w:szCs w:val="28"/>
        </w:rPr>
        <w:t>"</w:t>
      </w:r>
      <w:proofErr w:type="spellStart"/>
      <w:r w:rsidR="007F3B30" w:rsidRPr="004C2532">
        <w:rPr>
          <w:szCs w:val="28"/>
        </w:rPr>
        <w:t>Lindner</w:t>
      </w:r>
      <w:proofErr w:type="spellEnd"/>
      <w:r w:rsidR="007F3B30" w:rsidRPr="004C2532">
        <w:rPr>
          <w:szCs w:val="28"/>
        </w:rPr>
        <w:t>" – 4748, "</w:t>
      </w:r>
      <w:proofErr w:type="spellStart"/>
      <w:r w:rsidR="007F3B30" w:rsidRPr="004C2532">
        <w:rPr>
          <w:szCs w:val="28"/>
        </w:rPr>
        <w:t>Massey</w:t>
      </w:r>
      <w:proofErr w:type="spellEnd"/>
      <w:r w:rsidR="007F3B30" w:rsidRPr="004C2532">
        <w:rPr>
          <w:szCs w:val="28"/>
        </w:rPr>
        <w:t xml:space="preserve"> </w:t>
      </w:r>
      <w:proofErr w:type="spellStart"/>
      <w:r w:rsidR="007F3B30" w:rsidRPr="004C2532">
        <w:rPr>
          <w:szCs w:val="28"/>
        </w:rPr>
        <w:t>Ferguson</w:t>
      </w:r>
      <w:proofErr w:type="spellEnd"/>
      <w:r w:rsidR="007F3B30" w:rsidRPr="004C2532">
        <w:rPr>
          <w:szCs w:val="28"/>
        </w:rPr>
        <w:t>" – 4749,  "</w:t>
      </w:r>
      <w:proofErr w:type="spellStart"/>
      <w:r w:rsidR="007F3B30" w:rsidRPr="004C2532">
        <w:rPr>
          <w:szCs w:val="28"/>
        </w:rPr>
        <w:t>McCornick</w:t>
      </w:r>
      <w:proofErr w:type="spellEnd"/>
      <w:r w:rsidR="007F3B30" w:rsidRPr="004C2532">
        <w:rPr>
          <w:szCs w:val="28"/>
        </w:rPr>
        <w:t xml:space="preserve">" – 4750, </w:t>
      </w:r>
      <w:r w:rsidR="008C64AF" w:rsidRPr="004C2532">
        <w:rPr>
          <w:szCs w:val="28"/>
        </w:rPr>
        <w:br/>
      </w:r>
      <w:r w:rsidR="007F3B30" w:rsidRPr="004C2532">
        <w:rPr>
          <w:szCs w:val="28"/>
        </w:rPr>
        <w:t>"</w:t>
      </w:r>
      <w:proofErr w:type="spellStart"/>
      <w:r w:rsidR="007F3B30" w:rsidRPr="004C2532">
        <w:rPr>
          <w:szCs w:val="28"/>
        </w:rPr>
        <w:t>New</w:t>
      </w:r>
      <w:proofErr w:type="spellEnd"/>
      <w:r w:rsidR="007F3B30" w:rsidRPr="004C2532">
        <w:rPr>
          <w:szCs w:val="28"/>
        </w:rPr>
        <w:t xml:space="preserve"> </w:t>
      </w:r>
      <w:proofErr w:type="spellStart"/>
      <w:r w:rsidR="007F3B30" w:rsidRPr="004C2532">
        <w:rPr>
          <w:szCs w:val="28"/>
        </w:rPr>
        <w:t>Holland</w:t>
      </w:r>
      <w:proofErr w:type="spellEnd"/>
      <w:r w:rsidR="007F3B30" w:rsidRPr="004C2532">
        <w:rPr>
          <w:szCs w:val="28"/>
        </w:rPr>
        <w:t>" – 4751, "</w:t>
      </w:r>
      <w:proofErr w:type="spellStart"/>
      <w:r w:rsidR="007F3B30" w:rsidRPr="004C2532">
        <w:rPr>
          <w:szCs w:val="28"/>
        </w:rPr>
        <w:t>Pronar</w:t>
      </w:r>
      <w:proofErr w:type="spellEnd"/>
      <w:r w:rsidR="007F3B30" w:rsidRPr="004C2532">
        <w:rPr>
          <w:szCs w:val="28"/>
        </w:rPr>
        <w:t>" – 4752, "</w:t>
      </w:r>
      <w:proofErr w:type="spellStart"/>
      <w:r w:rsidR="007F3B30" w:rsidRPr="004C2532">
        <w:rPr>
          <w:szCs w:val="28"/>
        </w:rPr>
        <w:t>Same</w:t>
      </w:r>
      <w:proofErr w:type="spellEnd"/>
      <w:r w:rsidR="007F3B30" w:rsidRPr="004C2532">
        <w:rPr>
          <w:szCs w:val="28"/>
        </w:rPr>
        <w:t>" – 4753, "</w:t>
      </w:r>
      <w:proofErr w:type="spellStart"/>
      <w:r w:rsidR="007F3B30" w:rsidRPr="004C2532">
        <w:rPr>
          <w:szCs w:val="28"/>
        </w:rPr>
        <w:t>Steyr</w:t>
      </w:r>
      <w:proofErr w:type="spellEnd"/>
      <w:r w:rsidR="007F3B30" w:rsidRPr="004C2532">
        <w:rPr>
          <w:szCs w:val="28"/>
        </w:rPr>
        <w:t xml:space="preserve">" – 4754, </w:t>
      </w:r>
      <w:r w:rsidR="008C64AF" w:rsidRPr="004C2532">
        <w:rPr>
          <w:szCs w:val="28"/>
        </w:rPr>
        <w:br/>
      </w:r>
      <w:r w:rsidR="007F3B30" w:rsidRPr="004C2532">
        <w:rPr>
          <w:szCs w:val="28"/>
        </w:rPr>
        <w:t>"</w:t>
      </w:r>
      <w:proofErr w:type="spellStart"/>
      <w:r w:rsidR="007F3B30" w:rsidRPr="004C2532">
        <w:rPr>
          <w:szCs w:val="28"/>
        </w:rPr>
        <w:t>Ursus</w:t>
      </w:r>
      <w:proofErr w:type="spellEnd"/>
      <w:r w:rsidR="007F3B30" w:rsidRPr="004C2532">
        <w:rPr>
          <w:szCs w:val="28"/>
        </w:rPr>
        <w:t>" – 4755, "</w:t>
      </w:r>
      <w:proofErr w:type="spellStart"/>
      <w:r w:rsidR="007F3B30" w:rsidRPr="004C2532">
        <w:rPr>
          <w:szCs w:val="28"/>
        </w:rPr>
        <w:t>Valtra</w:t>
      </w:r>
      <w:proofErr w:type="spellEnd"/>
      <w:r w:rsidR="007F3B30" w:rsidRPr="004C2532">
        <w:rPr>
          <w:szCs w:val="28"/>
        </w:rPr>
        <w:t>" – 4756, "</w:t>
      </w:r>
      <w:proofErr w:type="spellStart"/>
      <w:r w:rsidR="007F3B30" w:rsidRPr="004C2532">
        <w:rPr>
          <w:szCs w:val="28"/>
        </w:rPr>
        <w:t>Zetor</w:t>
      </w:r>
      <w:proofErr w:type="spellEnd"/>
      <w:r w:rsidR="007F3B30" w:rsidRPr="004C2532">
        <w:rPr>
          <w:szCs w:val="28"/>
        </w:rPr>
        <w:t>" – 4757, інші трактори із потужністю від 60 до 100 кВт – 4759.</w:t>
      </w:r>
    </w:p>
    <w:p w14:paraId="10B6ADFA" w14:textId="77777777" w:rsidR="007F3B30" w:rsidRPr="004C2532" w:rsidRDefault="007F3B30" w:rsidP="007018C6">
      <w:pPr>
        <w:widowControl w:val="0"/>
        <w:tabs>
          <w:tab w:val="left" w:pos="1134"/>
        </w:tabs>
        <w:ind w:firstLine="567"/>
        <w:jc w:val="both"/>
        <w:rPr>
          <w:szCs w:val="28"/>
        </w:rPr>
      </w:pPr>
    </w:p>
    <w:p w14:paraId="4B3CFA9B" w14:textId="3957822F" w:rsidR="007F3B30" w:rsidRPr="004C2532" w:rsidRDefault="00FD4FB7" w:rsidP="007018C6">
      <w:pPr>
        <w:widowControl w:val="0"/>
        <w:tabs>
          <w:tab w:val="left" w:pos="1134"/>
        </w:tabs>
        <w:overflowPunct w:val="0"/>
        <w:autoSpaceDE w:val="0"/>
        <w:autoSpaceDN w:val="0"/>
        <w:adjustRightInd w:val="0"/>
        <w:ind w:firstLine="567"/>
        <w:jc w:val="both"/>
        <w:textAlignment w:val="baseline"/>
        <w:rPr>
          <w:szCs w:val="28"/>
        </w:rPr>
      </w:pPr>
      <w:r w:rsidRPr="004C2532">
        <w:rPr>
          <w:szCs w:val="28"/>
        </w:rPr>
        <w:t>1</w:t>
      </w:r>
      <w:r w:rsidR="007817DB" w:rsidRPr="004C2532">
        <w:rPr>
          <w:szCs w:val="28"/>
        </w:rPr>
        <w:t>5</w:t>
      </w:r>
      <w:r w:rsidRPr="004C2532">
        <w:rPr>
          <w:szCs w:val="28"/>
        </w:rPr>
        <w:t>. </w:t>
      </w:r>
      <w:r w:rsidR="007F3B30" w:rsidRPr="004C2532">
        <w:rPr>
          <w:szCs w:val="28"/>
        </w:rPr>
        <w:t>Рядок 4760 відображає інформацію про трактори із потужністю понад 100 кВт і у вільних рядках може містити такі марки та їхні коди: "</w:t>
      </w:r>
      <w:proofErr w:type="spellStart"/>
      <w:r w:rsidR="007F3B30" w:rsidRPr="004C2532">
        <w:rPr>
          <w:szCs w:val="28"/>
        </w:rPr>
        <w:t>Беларус</w:t>
      </w:r>
      <w:proofErr w:type="spellEnd"/>
      <w:r w:rsidR="007F3B30" w:rsidRPr="004C2532">
        <w:rPr>
          <w:szCs w:val="28"/>
        </w:rPr>
        <w:t>" – 4761, "</w:t>
      </w:r>
      <w:proofErr w:type="spellStart"/>
      <w:r w:rsidR="007F3B30" w:rsidRPr="004C2532">
        <w:rPr>
          <w:szCs w:val="28"/>
        </w:rPr>
        <w:t>Кий</w:t>
      </w:r>
      <w:proofErr w:type="spellEnd"/>
      <w:r w:rsidR="007F3B30" w:rsidRPr="004C2532">
        <w:rPr>
          <w:szCs w:val="28"/>
        </w:rPr>
        <w:t>" – 4762, "Коваль" – 4763,  "ЛТЗ" – 4764, ТЯ-200 "Ярило" – 4765, "ХТА" – 4766, "ХТЗ" – 4767, "Ag-Chem Terra-Gator" – 4768, "</w:t>
      </w:r>
      <w:proofErr w:type="spellStart"/>
      <w:r w:rsidR="007F3B30" w:rsidRPr="004C2532">
        <w:rPr>
          <w:szCs w:val="28"/>
        </w:rPr>
        <w:t>Case</w:t>
      </w:r>
      <w:proofErr w:type="spellEnd"/>
      <w:r w:rsidR="007F3B30" w:rsidRPr="004C2532">
        <w:rPr>
          <w:szCs w:val="28"/>
        </w:rPr>
        <w:t>" – 4769, "</w:t>
      </w:r>
      <w:proofErr w:type="spellStart"/>
      <w:r w:rsidR="007F3B30" w:rsidRPr="004C2532">
        <w:rPr>
          <w:szCs w:val="28"/>
        </w:rPr>
        <w:t>Challenger</w:t>
      </w:r>
      <w:proofErr w:type="spellEnd"/>
      <w:r w:rsidR="007F3B30" w:rsidRPr="004C2532">
        <w:rPr>
          <w:szCs w:val="28"/>
        </w:rPr>
        <w:t>" – 4770, "</w:t>
      </w:r>
      <w:proofErr w:type="spellStart"/>
      <w:r w:rsidR="007F3B30" w:rsidRPr="004C2532">
        <w:rPr>
          <w:szCs w:val="28"/>
        </w:rPr>
        <w:t>Claаs</w:t>
      </w:r>
      <w:proofErr w:type="spellEnd"/>
      <w:r w:rsidR="007F3B30" w:rsidRPr="004C2532">
        <w:rPr>
          <w:szCs w:val="28"/>
        </w:rPr>
        <w:t>" – 4771, "Deutz-Fahr" – 4772, "</w:t>
      </w:r>
      <w:proofErr w:type="spellStart"/>
      <w:r w:rsidR="007F3B30" w:rsidRPr="004C2532">
        <w:rPr>
          <w:szCs w:val="28"/>
        </w:rPr>
        <w:t>Doppstadt</w:t>
      </w:r>
      <w:proofErr w:type="spellEnd"/>
      <w:r w:rsidR="007F3B30" w:rsidRPr="004C2532">
        <w:rPr>
          <w:szCs w:val="28"/>
        </w:rPr>
        <w:t xml:space="preserve"> </w:t>
      </w:r>
      <w:r w:rsidR="003F48DD" w:rsidRPr="004C2532">
        <w:rPr>
          <w:szCs w:val="28"/>
        </w:rPr>
        <w:br/>
      </w:r>
      <w:proofErr w:type="spellStart"/>
      <w:r w:rsidR="007F3B30" w:rsidRPr="004C2532">
        <w:rPr>
          <w:szCs w:val="28"/>
        </w:rPr>
        <w:t>Grizzly</w:t>
      </w:r>
      <w:proofErr w:type="spellEnd"/>
      <w:r w:rsidR="007F3B30" w:rsidRPr="004C2532">
        <w:rPr>
          <w:szCs w:val="28"/>
        </w:rPr>
        <w:t>" – 4773, "</w:t>
      </w:r>
      <w:proofErr w:type="spellStart"/>
      <w:r w:rsidR="007F3B30" w:rsidRPr="004C2532">
        <w:rPr>
          <w:szCs w:val="28"/>
        </w:rPr>
        <w:t>Fendt</w:t>
      </w:r>
      <w:proofErr w:type="spellEnd"/>
      <w:r w:rsidR="007F3B30" w:rsidRPr="004C2532">
        <w:rPr>
          <w:szCs w:val="28"/>
        </w:rPr>
        <w:t>" – 4774, "</w:t>
      </w:r>
      <w:proofErr w:type="spellStart"/>
      <w:r w:rsidR="007F3B30" w:rsidRPr="004C2532">
        <w:rPr>
          <w:szCs w:val="28"/>
        </w:rPr>
        <w:t>Holmer</w:t>
      </w:r>
      <w:proofErr w:type="spellEnd"/>
      <w:r w:rsidR="007F3B30" w:rsidRPr="004C2532">
        <w:rPr>
          <w:szCs w:val="28"/>
        </w:rPr>
        <w:t xml:space="preserve"> </w:t>
      </w:r>
      <w:proofErr w:type="spellStart"/>
      <w:r w:rsidR="007F3B30" w:rsidRPr="004C2532">
        <w:rPr>
          <w:szCs w:val="28"/>
        </w:rPr>
        <w:t>Terra</w:t>
      </w:r>
      <w:proofErr w:type="spellEnd"/>
      <w:r w:rsidR="007F3B30" w:rsidRPr="004C2532">
        <w:rPr>
          <w:szCs w:val="28"/>
        </w:rPr>
        <w:t xml:space="preserve">" – 4775, "JCB </w:t>
      </w:r>
      <w:proofErr w:type="spellStart"/>
      <w:r w:rsidR="007F3B30" w:rsidRPr="004C2532">
        <w:rPr>
          <w:szCs w:val="28"/>
        </w:rPr>
        <w:t>Fasttrac</w:t>
      </w:r>
      <w:proofErr w:type="spellEnd"/>
      <w:r w:rsidR="007F3B30" w:rsidRPr="004C2532">
        <w:rPr>
          <w:szCs w:val="28"/>
        </w:rPr>
        <w:t>" – 4776,</w:t>
      </w:r>
      <w:r w:rsidR="003F48DD" w:rsidRPr="004C2532">
        <w:rPr>
          <w:szCs w:val="28"/>
        </w:rPr>
        <w:t xml:space="preserve"> </w:t>
      </w:r>
      <w:r w:rsidR="007F3B30" w:rsidRPr="004C2532">
        <w:rPr>
          <w:szCs w:val="28"/>
        </w:rPr>
        <w:t>"</w:t>
      </w:r>
      <w:proofErr w:type="spellStart"/>
      <w:r w:rsidR="007F3B30" w:rsidRPr="004C2532">
        <w:rPr>
          <w:szCs w:val="28"/>
        </w:rPr>
        <w:t>John</w:t>
      </w:r>
      <w:proofErr w:type="spellEnd"/>
      <w:r w:rsidR="007F3B30" w:rsidRPr="004C2532">
        <w:rPr>
          <w:szCs w:val="28"/>
        </w:rPr>
        <w:t xml:space="preserve"> </w:t>
      </w:r>
      <w:proofErr w:type="spellStart"/>
      <w:r w:rsidR="007F3B30" w:rsidRPr="004C2532">
        <w:rPr>
          <w:szCs w:val="28"/>
        </w:rPr>
        <w:t>Deere</w:t>
      </w:r>
      <w:proofErr w:type="spellEnd"/>
      <w:r w:rsidR="007F3B30" w:rsidRPr="004C2532">
        <w:rPr>
          <w:szCs w:val="28"/>
        </w:rPr>
        <w:t>" – 4777, "</w:t>
      </w:r>
      <w:proofErr w:type="spellStart"/>
      <w:r w:rsidR="007F3B30" w:rsidRPr="004C2532">
        <w:rPr>
          <w:szCs w:val="28"/>
        </w:rPr>
        <w:t>Kirovets</w:t>
      </w:r>
      <w:proofErr w:type="spellEnd"/>
      <w:r w:rsidR="007F3B30" w:rsidRPr="004C2532">
        <w:rPr>
          <w:szCs w:val="28"/>
        </w:rPr>
        <w:t>" – 4778, "</w:t>
      </w:r>
      <w:proofErr w:type="spellStart"/>
      <w:r w:rsidR="007F3B30" w:rsidRPr="004C2532">
        <w:rPr>
          <w:szCs w:val="28"/>
        </w:rPr>
        <w:t>Lamborgini</w:t>
      </w:r>
      <w:proofErr w:type="spellEnd"/>
      <w:r w:rsidR="007F3B30" w:rsidRPr="004C2532">
        <w:rPr>
          <w:szCs w:val="28"/>
        </w:rPr>
        <w:t>" – 4779, "</w:t>
      </w:r>
      <w:proofErr w:type="spellStart"/>
      <w:r w:rsidR="007F3B30" w:rsidRPr="004C2532">
        <w:rPr>
          <w:szCs w:val="28"/>
        </w:rPr>
        <w:t>Landini</w:t>
      </w:r>
      <w:proofErr w:type="spellEnd"/>
      <w:r w:rsidR="007F3B30" w:rsidRPr="004C2532">
        <w:rPr>
          <w:szCs w:val="28"/>
        </w:rPr>
        <w:t>" – 4780, "</w:t>
      </w:r>
      <w:proofErr w:type="spellStart"/>
      <w:r w:rsidR="007F3B30" w:rsidRPr="004C2532">
        <w:rPr>
          <w:szCs w:val="28"/>
        </w:rPr>
        <w:t>Massey</w:t>
      </w:r>
      <w:proofErr w:type="spellEnd"/>
      <w:r w:rsidR="007F3B30" w:rsidRPr="004C2532">
        <w:rPr>
          <w:szCs w:val="28"/>
        </w:rPr>
        <w:t xml:space="preserve"> </w:t>
      </w:r>
      <w:proofErr w:type="spellStart"/>
      <w:r w:rsidR="007F3B30" w:rsidRPr="004C2532">
        <w:rPr>
          <w:szCs w:val="28"/>
        </w:rPr>
        <w:t>Ferguson</w:t>
      </w:r>
      <w:proofErr w:type="spellEnd"/>
      <w:r w:rsidR="007F3B30" w:rsidRPr="004C2532">
        <w:rPr>
          <w:szCs w:val="28"/>
        </w:rPr>
        <w:t>" – 4781, "</w:t>
      </w:r>
      <w:proofErr w:type="spellStart"/>
      <w:r w:rsidR="007F3B30" w:rsidRPr="004C2532">
        <w:rPr>
          <w:szCs w:val="28"/>
        </w:rPr>
        <w:t>McCornick</w:t>
      </w:r>
      <w:proofErr w:type="spellEnd"/>
      <w:r w:rsidR="007F3B30" w:rsidRPr="004C2532">
        <w:rPr>
          <w:szCs w:val="28"/>
        </w:rPr>
        <w:t xml:space="preserve">" – 4782, "Mersedes-Benz" – 4783, </w:t>
      </w:r>
      <w:r w:rsidR="003F48DD" w:rsidRPr="004C2532">
        <w:rPr>
          <w:szCs w:val="28"/>
        </w:rPr>
        <w:br/>
      </w:r>
      <w:r w:rsidR="007F3B30" w:rsidRPr="004C2532">
        <w:rPr>
          <w:szCs w:val="28"/>
        </w:rPr>
        <w:t>"</w:t>
      </w:r>
      <w:proofErr w:type="spellStart"/>
      <w:r w:rsidR="007F3B30" w:rsidRPr="004C2532">
        <w:rPr>
          <w:szCs w:val="28"/>
        </w:rPr>
        <w:t>New</w:t>
      </w:r>
      <w:proofErr w:type="spellEnd"/>
      <w:r w:rsidR="007F3B30" w:rsidRPr="004C2532">
        <w:rPr>
          <w:szCs w:val="28"/>
        </w:rPr>
        <w:t xml:space="preserve"> </w:t>
      </w:r>
      <w:proofErr w:type="spellStart"/>
      <w:r w:rsidR="007F3B30" w:rsidRPr="004C2532">
        <w:rPr>
          <w:szCs w:val="28"/>
        </w:rPr>
        <w:t>Holland</w:t>
      </w:r>
      <w:proofErr w:type="spellEnd"/>
      <w:r w:rsidR="007F3B30" w:rsidRPr="004C2532">
        <w:rPr>
          <w:szCs w:val="28"/>
        </w:rPr>
        <w:t>" – 4784, "</w:t>
      </w:r>
      <w:proofErr w:type="spellStart"/>
      <w:r w:rsidR="007F3B30" w:rsidRPr="004C2532">
        <w:rPr>
          <w:szCs w:val="28"/>
        </w:rPr>
        <w:t>Same</w:t>
      </w:r>
      <w:proofErr w:type="spellEnd"/>
      <w:r w:rsidR="007F3B30" w:rsidRPr="004C2532">
        <w:rPr>
          <w:szCs w:val="28"/>
        </w:rPr>
        <w:t>" – 4785, "</w:t>
      </w:r>
      <w:proofErr w:type="spellStart"/>
      <w:r w:rsidR="007F3B30" w:rsidRPr="004C2532">
        <w:rPr>
          <w:szCs w:val="28"/>
        </w:rPr>
        <w:t>Valtra</w:t>
      </w:r>
      <w:proofErr w:type="spellEnd"/>
      <w:r w:rsidR="007F3B30" w:rsidRPr="004C2532">
        <w:rPr>
          <w:szCs w:val="28"/>
        </w:rPr>
        <w:t>" – 4786, "</w:t>
      </w:r>
      <w:proofErr w:type="spellStart"/>
      <w:r w:rsidR="007F3B30" w:rsidRPr="004C2532">
        <w:rPr>
          <w:szCs w:val="28"/>
        </w:rPr>
        <w:t>Versitayl</w:t>
      </w:r>
      <w:proofErr w:type="spellEnd"/>
      <w:r w:rsidR="007F3B30" w:rsidRPr="004C2532">
        <w:rPr>
          <w:szCs w:val="28"/>
        </w:rPr>
        <w:t xml:space="preserve">" – 4787, </w:t>
      </w:r>
      <w:r w:rsidR="003F48DD" w:rsidRPr="004C2532">
        <w:rPr>
          <w:szCs w:val="28"/>
        </w:rPr>
        <w:br/>
      </w:r>
      <w:r w:rsidR="007F3B30" w:rsidRPr="004C2532">
        <w:rPr>
          <w:szCs w:val="28"/>
        </w:rPr>
        <w:t>"</w:t>
      </w:r>
      <w:proofErr w:type="spellStart"/>
      <w:r w:rsidR="007F3B30" w:rsidRPr="004C2532">
        <w:rPr>
          <w:szCs w:val="28"/>
        </w:rPr>
        <w:t>Vredo</w:t>
      </w:r>
      <w:proofErr w:type="spellEnd"/>
      <w:r w:rsidR="007F3B30" w:rsidRPr="004C2532">
        <w:rPr>
          <w:szCs w:val="28"/>
        </w:rPr>
        <w:t>" – 4788, інші трактори із потужністю понад 100 кВт  – 4789.</w:t>
      </w:r>
    </w:p>
    <w:p w14:paraId="7D66DB48" w14:textId="77777777" w:rsidR="007F3B30" w:rsidRPr="004C2532" w:rsidRDefault="007F3B30" w:rsidP="007018C6">
      <w:pPr>
        <w:widowControl w:val="0"/>
        <w:tabs>
          <w:tab w:val="left" w:pos="1134"/>
        </w:tabs>
        <w:ind w:firstLine="567"/>
        <w:jc w:val="both"/>
        <w:rPr>
          <w:szCs w:val="28"/>
        </w:rPr>
      </w:pPr>
    </w:p>
    <w:p w14:paraId="6DF7443A" w14:textId="4BE49327" w:rsidR="007F3B30" w:rsidRPr="004C2532" w:rsidRDefault="00FD4FB7" w:rsidP="007018C6">
      <w:pPr>
        <w:widowControl w:val="0"/>
        <w:tabs>
          <w:tab w:val="left" w:pos="1134"/>
        </w:tabs>
        <w:overflowPunct w:val="0"/>
        <w:autoSpaceDE w:val="0"/>
        <w:autoSpaceDN w:val="0"/>
        <w:adjustRightInd w:val="0"/>
        <w:ind w:firstLine="567"/>
        <w:jc w:val="both"/>
        <w:textAlignment w:val="baseline"/>
        <w:rPr>
          <w:szCs w:val="28"/>
        </w:rPr>
      </w:pPr>
      <w:r w:rsidRPr="004C2532">
        <w:rPr>
          <w:szCs w:val="28"/>
        </w:rPr>
        <w:t>1</w:t>
      </w:r>
      <w:r w:rsidR="007817DB" w:rsidRPr="004C2532">
        <w:rPr>
          <w:szCs w:val="28"/>
        </w:rPr>
        <w:t>6</w:t>
      </w:r>
      <w:r w:rsidRPr="004C2532">
        <w:rPr>
          <w:szCs w:val="28"/>
        </w:rPr>
        <w:t>. </w:t>
      </w:r>
      <w:r w:rsidR="007F3B30" w:rsidRPr="004C2532">
        <w:rPr>
          <w:szCs w:val="28"/>
        </w:rPr>
        <w:t xml:space="preserve">Рядок 4840 відображає інформацію про придбані машини та пристрої для поливу і у вільних рядках може містити такі марки та </w:t>
      </w:r>
      <w:r w:rsidR="00CA4133" w:rsidRPr="004C2532">
        <w:rPr>
          <w:szCs w:val="28"/>
        </w:rPr>
        <w:t xml:space="preserve">їхні коди: </w:t>
      </w:r>
      <w:r w:rsidR="00CA4133" w:rsidRPr="004C2532">
        <w:rPr>
          <w:szCs w:val="28"/>
        </w:rPr>
        <w:br/>
      </w:r>
      <w:r w:rsidR="007F3B30" w:rsidRPr="004C2532">
        <w:rPr>
          <w:szCs w:val="28"/>
        </w:rPr>
        <w:t>ДА "Роса" – 4841, "ДДА-100 МА"</w:t>
      </w:r>
      <w:r w:rsidR="00CA4133" w:rsidRPr="004C2532">
        <w:rPr>
          <w:szCs w:val="28"/>
        </w:rPr>
        <w:t xml:space="preserve"> – 4842, ДМ "Волжанка" – 4843, </w:t>
      </w:r>
      <w:r w:rsidR="00CA4133" w:rsidRPr="004C2532">
        <w:rPr>
          <w:szCs w:val="28"/>
        </w:rPr>
        <w:br/>
      </w:r>
      <w:r w:rsidR="007F3B30" w:rsidRPr="004C2532">
        <w:rPr>
          <w:szCs w:val="28"/>
        </w:rPr>
        <w:t xml:space="preserve">ДМ "Фрегат" – 4844, </w:t>
      </w:r>
      <w:proofErr w:type="spellStart"/>
      <w:r w:rsidR="007F3B30" w:rsidRPr="004C2532">
        <w:rPr>
          <w:szCs w:val="28"/>
        </w:rPr>
        <w:t>Дощувач</w:t>
      </w:r>
      <w:proofErr w:type="spellEnd"/>
      <w:r w:rsidR="007F3B30" w:rsidRPr="004C2532">
        <w:rPr>
          <w:szCs w:val="28"/>
        </w:rPr>
        <w:t xml:space="preserve"> "</w:t>
      </w:r>
      <w:proofErr w:type="spellStart"/>
      <w:r w:rsidR="007F3B30" w:rsidRPr="004C2532">
        <w:rPr>
          <w:szCs w:val="28"/>
        </w:rPr>
        <w:t>Днепр</w:t>
      </w:r>
      <w:proofErr w:type="spellEnd"/>
      <w:r w:rsidR="007F3B30" w:rsidRPr="004C2532">
        <w:rPr>
          <w:szCs w:val="28"/>
        </w:rPr>
        <w:t>" – 4845, "</w:t>
      </w:r>
      <w:proofErr w:type="spellStart"/>
      <w:r w:rsidR="007F3B30" w:rsidRPr="004C2532">
        <w:rPr>
          <w:szCs w:val="28"/>
        </w:rPr>
        <w:t>Bertoud</w:t>
      </w:r>
      <w:proofErr w:type="spellEnd"/>
      <w:r w:rsidR="007F3B30" w:rsidRPr="004C2532">
        <w:rPr>
          <w:szCs w:val="28"/>
        </w:rPr>
        <w:t>" – 4846, "</w:t>
      </w:r>
      <w:proofErr w:type="spellStart"/>
      <w:r w:rsidR="007F3B30" w:rsidRPr="004C2532">
        <w:rPr>
          <w:szCs w:val="28"/>
        </w:rPr>
        <w:t>Еko</w:t>
      </w:r>
      <w:proofErr w:type="spellEnd"/>
      <w:r w:rsidR="007F3B30" w:rsidRPr="004C2532">
        <w:rPr>
          <w:szCs w:val="28"/>
        </w:rPr>
        <w:t>" – 4847, інші машини та пристрої для поливу – 4860.</w:t>
      </w:r>
    </w:p>
    <w:p w14:paraId="420154A4" w14:textId="77777777" w:rsidR="007F3B30" w:rsidRPr="004C2532" w:rsidRDefault="007F3B30" w:rsidP="007018C6">
      <w:pPr>
        <w:widowControl w:val="0"/>
        <w:tabs>
          <w:tab w:val="left" w:pos="1134"/>
        </w:tabs>
        <w:ind w:firstLine="567"/>
        <w:jc w:val="both"/>
        <w:rPr>
          <w:szCs w:val="28"/>
        </w:rPr>
      </w:pPr>
    </w:p>
    <w:p w14:paraId="4818DCE3" w14:textId="681DA297" w:rsidR="007F3B30" w:rsidRPr="004C2532" w:rsidRDefault="005D2BAC" w:rsidP="007018C6">
      <w:pPr>
        <w:tabs>
          <w:tab w:val="left" w:pos="1134"/>
        </w:tabs>
        <w:overflowPunct w:val="0"/>
        <w:autoSpaceDE w:val="0"/>
        <w:autoSpaceDN w:val="0"/>
        <w:adjustRightInd w:val="0"/>
        <w:ind w:firstLine="567"/>
        <w:jc w:val="both"/>
        <w:textAlignment w:val="baseline"/>
        <w:rPr>
          <w:szCs w:val="28"/>
        </w:rPr>
      </w:pPr>
      <w:r w:rsidRPr="004C2532">
        <w:rPr>
          <w:szCs w:val="28"/>
        </w:rPr>
        <w:t>1</w:t>
      </w:r>
      <w:r w:rsidR="007817DB" w:rsidRPr="004C2532">
        <w:rPr>
          <w:szCs w:val="28"/>
        </w:rPr>
        <w:t>7</w:t>
      </w:r>
      <w:r w:rsidRPr="004C2532">
        <w:rPr>
          <w:szCs w:val="28"/>
        </w:rPr>
        <w:t>. </w:t>
      </w:r>
      <w:r w:rsidR="007F3B30" w:rsidRPr="004C2532">
        <w:rPr>
          <w:szCs w:val="28"/>
        </w:rPr>
        <w:t xml:space="preserve">Рядок 4930 відображає інформацію про комбайни зернозбиральні й у вільних рядках може містити такі марки та їхні коди: "Дніпро" – 4931, </w:t>
      </w:r>
      <w:r w:rsidR="00CA4133" w:rsidRPr="004C2532">
        <w:rPr>
          <w:szCs w:val="28"/>
        </w:rPr>
        <w:br/>
      </w:r>
      <w:r w:rsidR="007F3B30" w:rsidRPr="004C2532">
        <w:rPr>
          <w:szCs w:val="28"/>
        </w:rPr>
        <w:t xml:space="preserve">"Дон" – 4932, </w:t>
      </w:r>
      <w:r w:rsidR="00CA4133" w:rsidRPr="004C2532">
        <w:rPr>
          <w:szCs w:val="28"/>
        </w:rPr>
        <w:t>"Єнісей" – 4933, "Колос" – 4934</w:t>
      </w:r>
      <w:r w:rsidR="007F3B30" w:rsidRPr="004C2532">
        <w:rPr>
          <w:szCs w:val="28"/>
        </w:rPr>
        <w:t xml:space="preserve">, "Лан" – 4935, "Ліда" – 4936, "Нива" – 4937, "Полісся" – 4938, "Русь" – 4939, "Славутич" – 4940, </w:t>
      </w:r>
      <w:r w:rsidR="00CA4133" w:rsidRPr="004C2532">
        <w:rPr>
          <w:szCs w:val="28"/>
        </w:rPr>
        <w:br/>
      </w:r>
      <w:r w:rsidR="007F3B30" w:rsidRPr="004C2532">
        <w:rPr>
          <w:szCs w:val="28"/>
        </w:rPr>
        <w:t>"</w:t>
      </w:r>
      <w:proofErr w:type="spellStart"/>
      <w:r w:rsidR="007F3B30" w:rsidRPr="004C2532">
        <w:rPr>
          <w:szCs w:val="28"/>
        </w:rPr>
        <w:t>Case</w:t>
      </w:r>
      <w:proofErr w:type="spellEnd"/>
      <w:r w:rsidR="007F3B30" w:rsidRPr="004C2532">
        <w:rPr>
          <w:szCs w:val="28"/>
        </w:rPr>
        <w:t>" – 4941, "</w:t>
      </w:r>
      <w:proofErr w:type="spellStart"/>
      <w:r w:rsidR="007F3B30" w:rsidRPr="004C2532">
        <w:rPr>
          <w:szCs w:val="28"/>
        </w:rPr>
        <w:t>Claаs</w:t>
      </w:r>
      <w:proofErr w:type="spellEnd"/>
      <w:r w:rsidR="007F3B30" w:rsidRPr="004C2532">
        <w:rPr>
          <w:szCs w:val="28"/>
        </w:rPr>
        <w:t>" – 4942, "CR", "CS", "CX" – 4943, "</w:t>
      </w:r>
      <w:proofErr w:type="spellStart"/>
      <w:r w:rsidR="007F3B30" w:rsidRPr="004C2532">
        <w:rPr>
          <w:szCs w:val="28"/>
        </w:rPr>
        <w:t>Dominator</w:t>
      </w:r>
      <w:proofErr w:type="spellEnd"/>
      <w:r w:rsidR="007F3B30" w:rsidRPr="004C2532">
        <w:rPr>
          <w:szCs w:val="28"/>
        </w:rPr>
        <w:t>" – 4944, "</w:t>
      </w:r>
      <w:proofErr w:type="spellStart"/>
      <w:r w:rsidR="007F3B30" w:rsidRPr="004C2532">
        <w:rPr>
          <w:szCs w:val="28"/>
        </w:rPr>
        <w:t>Fendt</w:t>
      </w:r>
      <w:proofErr w:type="spellEnd"/>
      <w:r w:rsidR="007F3B30" w:rsidRPr="004C2532">
        <w:rPr>
          <w:szCs w:val="28"/>
        </w:rPr>
        <w:t>" – 4945, "</w:t>
      </w:r>
      <w:proofErr w:type="spellStart"/>
      <w:r w:rsidR="007F3B30" w:rsidRPr="004C2532">
        <w:rPr>
          <w:szCs w:val="28"/>
        </w:rPr>
        <w:t>John</w:t>
      </w:r>
      <w:proofErr w:type="spellEnd"/>
      <w:r w:rsidR="007F3B30" w:rsidRPr="004C2532">
        <w:rPr>
          <w:szCs w:val="28"/>
        </w:rPr>
        <w:t xml:space="preserve"> </w:t>
      </w:r>
      <w:proofErr w:type="spellStart"/>
      <w:r w:rsidR="007F3B30" w:rsidRPr="004C2532">
        <w:rPr>
          <w:szCs w:val="28"/>
        </w:rPr>
        <w:t>Deere</w:t>
      </w:r>
      <w:proofErr w:type="spellEnd"/>
      <w:r w:rsidR="007F3B30" w:rsidRPr="004C2532">
        <w:rPr>
          <w:szCs w:val="28"/>
        </w:rPr>
        <w:t>" – 4946, "L" – 4947, "</w:t>
      </w:r>
      <w:proofErr w:type="spellStart"/>
      <w:r w:rsidR="007F3B30" w:rsidRPr="004C2532">
        <w:rPr>
          <w:szCs w:val="28"/>
        </w:rPr>
        <w:t>Lexion</w:t>
      </w:r>
      <w:proofErr w:type="spellEnd"/>
      <w:r w:rsidR="007F3B30" w:rsidRPr="004C2532">
        <w:rPr>
          <w:szCs w:val="28"/>
        </w:rPr>
        <w:t>" – 4948, "</w:t>
      </w:r>
      <w:proofErr w:type="spellStart"/>
      <w:r w:rsidR="007F3B30" w:rsidRPr="004C2532">
        <w:rPr>
          <w:szCs w:val="28"/>
        </w:rPr>
        <w:t>Massey</w:t>
      </w:r>
      <w:proofErr w:type="spellEnd"/>
      <w:r w:rsidR="007F3B30" w:rsidRPr="004C2532">
        <w:rPr>
          <w:szCs w:val="28"/>
        </w:rPr>
        <w:t xml:space="preserve"> </w:t>
      </w:r>
      <w:proofErr w:type="spellStart"/>
      <w:r w:rsidR="007F3B30" w:rsidRPr="004C2532">
        <w:rPr>
          <w:szCs w:val="28"/>
        </w:rPr>
        <w:t>Ferguson</w:t>
      </w:r>
      <w:proofErr w:type="spellEnd"/>
      <w:r w:rsidR="007F3B30" w:rsidRPr="004C2532">
        <w:rPr>
          <w:szCs w:val="28"/>
        </w:rPr>
        <w:t>" – 4949, "</w:t>
      </w:r>
      <w:proofErr w:type="spellStart"/>
      <w:r w:rsidR="007F3B30" w:rsidRPr="004C2532">
        <w:rPr>
          <w:szCs w:val="28"/>
        </w:rPr>
        <w:t>Sampo</w:t>
      </w:r>
      <w:proofErr w:type="spellEnd"/>
      <w:r w:rsidR="007F3B30" w:rsidRPr="004C2532">
        <w:rPr>
          <w:szCs w:val="28"/>
        </w:rPr>
        <w:t>" – 4950, "TC" – 4951, "TF" – 4952, "</w:t>
      </w:r>
      <w:proofErr w:type="spellStart"/>
      <w:r w:rsidR="007F3B30" w:rsidRPr="004C2532">
        <w:rPr>
          <w:szCs w:val="28"/>
        </w:rPr>
        <w:t>Tucano</w:t>
      </w:r>
      <w:proofErr w:type="spellEnd"/>
      <w:r w:rsidR="007F3B30" w:rsidRPr="004C2532">
        <w:rPr>
          <w:szCs w:val="28"/>
        </w:rPr>
        <w:t>" – 4953, "TX" – 4954, інші зернозбиральні комбайни  – 4959.</w:t>
      </w:r>
    </w:p>
    <w:p w14:paraId="7CDECAFA" w14:textId="77777777" w:rsidR="007F3B30" w:rsidRPr="004C2532" w:rsidRDefault="007F3B30" w:rsidP="007018C6">
      <w:pPr>
        <w:tabs>
          <w:tab w:val="left" w:pos="1134"/>
        </w:tabs>
        <w:ind w:firstLine="567"/>
        <w:jc w:val="both"/>
        <w:rPr>
          <w:szCs w:val="28"/>
        </w:rPr>
      </w:pPr>
    </w:p>
    <w:p w14:paraId="0A1DC2D9" w14:textId="4D31B374" w:rsidR="007F3B30" w:rsidRPr="004C2532" w:rsidRDefault="005D2BAC" w:rsidP="007018C6">
      <w:pPr>
        <w:tabs>
          <w:tab w:val="left" w:pos="1134"/>
        </w:tabs>
        <w:overflowPunct w:val="0"/>
        <w:autoSpaceDE w:val="0"/>
        <w:autoSpaceDN w:val="0"/>
        <w:adjustRightInd w:val="0"/>
        <w:ind w:firstLine="567"/>
        <w:jc w:val="both"/>
        <w:textAlignment w:val="baseline"/>
        <w:rPr>
          <w:szCs w:val="28"/>
        </w:rPr>
      </w:pPr>
      <w:r w:rsidRPr="004C2532">
        <w:rPr>
          <w:szCs w:val="28"/>
        </w:rPr>
        <w:t>1</w:t>
      </w:r>
      <w:r w:rsidR="007817DB" w:rsidRPr="004C2532">
        <w:rPr>
          <w:szCs w:val="28"/>
        </w:rPr>
        <w:t>8</w:t>
      </w:r>
      <w:r w:rsidRPr="004C2532">
        <w:rPr>
          <w:szCs w:val="28"/>
        </w:rPr>
        <w:t>. </w:t>
      </w:r>
      <w:r w:rsidR="007F3B30" w:rsidRPr="004C2532">
        <w:rPr>
          <w:szCs w:val="28"/>
        </w:rPr>
        <w:t>Рядок 4960 відображає інформацію про комбайни кукурудзозбиральні й у вільних рядках може містити такі марки та їхні коди: "ККП" – 4961,</w:t>
      </w:r>
      <w:r w:rsidR="007F3B30" w:rsidRPr="004C2532">
        <w:rPr>
          <w:szCs w:val="28"/>
        </w:rPr>
        <w:br/>
        <w:t>"КМД" – 4962, "КМС" – 4963, "КСКУ" – 4964, "ПЗСК" – 4965, "ППК" – 4966, інші кукурудзозбиральні комбайни – 4989.</w:t>
      </w:r>
    </w:p>
    <w:p w14:paraId="32C8B335" w14:textId="77777777" w:rsidR="007F3B30" w:rsidRPr="004C2532" w:rsidRDefault="007F3B30" w:rsidP="007018C6">
      <w:pPr>
        <w:tabs>
          <w:tab w:val="left" w:pos="1134"/>
        </w:tabs>
        <w:ind w:firstLine="567"/>
        <w:jc w:val="both"/>
        <w:rPr>
          <w:szCs w:val="28"/>
        </w:rPr>
      </w:pPr>
    </w:p>
    <w:p w14:paraId="588FD0D1" w14:textId="57F85D50" w:rsidR="007F3B30" w:rsidRPr="004C2532" w:rsidRDefault="005D2BAC" w:rsidP="007018C6">
      <w:pPr>
        <w:tabs>
          <w:tab w:val="left" w:pos="1134"/>
        </w:tabs>
        <w:overflowPunct w:val="0"/>
        <w:autoSpaceDE w:val="0"/>
        <w:autoSpaceDN w:val="0"/>
        <w:adjustRightInd w:val="0"/>
        <w:ind w:firstLine="567"/>
        <w:jc w:val="both"/>
        <w:textAlignment w:val="baseline"/>
        <w:rPr>
          <w:szCs w:val="28"/>
        </w:rPr>
      </w:pPr>
      <w:r w:rsidRPr="004C2532">
        <w:rPr>
          <w:szCs w:val="28"/>
        </w:rPr>
        <w:t>1</w:t>
      </w:r>
      <w:r w:rsidR="007817DB" w:rsidRPr="004C2532">
        <w:rPr>
          <w:szCs w:val="28"/>
        </w:rPr>
        <w:t>9</w:t>
      </w:r>
      <w:r w:rsidRPr="004C2532">
        <w:rPr>
          <w:szCs w:val="28"/>
        </w:rPr>
        <w:t>. </w:t>
      </w:r>
      <w:r w:rsidR="007F3B30" w:rsidRPr="004C2532">
        <w:rPr>
          <w:szCs w:val="28"/>
        </w:rPr>
        <w:t xml:space="preserve">Рядок 4990 відображає інформацію про комбайни кормозбиральні й у вільних рядках може містити такі марки та їхні коди: "Дон" – 4991, </w:t>
      </w:r>
      <w:r w:rsidR="008F251F" w:rsidRPr="004C2532">
        <w:rPr>
          <w:szCs w:val="28"/>
        </w:rPr>
        <w:br/>
      </w:r>
      <w:r w:rsidR="007F3B30" w:rsidRPr="004C2532">
        <w:rPr>
          <w:szCs w:val="28"/>
        </w:rPr>
        <w:t>"ККЗ" – 4992, "КПИ-Ф", "КРП-Ф" – 4993, "Полісся" – 4994, "</w:t>
      </w:r>
      <w:proofErr w:type="spellStart"/>
      <w:r w:rsidR="007F3B30" w:rsidRPr="004C2532">
        <w:rPr>
          <w:szCs w:val="28"/>
        </w:rPr>
        <w:t>Big</w:t>
      </w:r>
      <w:proofErr w:type="spellEnd"/>
      <w:r w:rsidR="007F3B30" w:rsidRPr="004C2532">
        <w:rPr>
          <w:szCs w:val="28"/>
        </w:rPr>
        <w:t xml:space="preserve"> X" – 4995, "</w:t>
      </w:r>
      <w:proofErr w:type="spellStart"/>
      <w:r w:rsidR="007F3B30" w:rsidRPr="004C2532">
        <w:rPr>
          <w:szCs w:val="28"/>
        </w:rPr>
        <w:t>Jaguar</w:t>
      </w:r>
      <w:proofErr w:type="spellEnd"/>
      <w:r w:rsidR="007F3B30" w:rsidRPr="004C2532">
        <w:rPr>
          <w:szCs w:val="28"/>
        </w:rPr>
        <w:t>" – 4996, "</w:t>
      </w:r>
      <w:proofErr w:type="spellStart"/>
      <w:r w:rsidR="007F3B30" w:rsidRPr="004C2532">
        <w:rPr>
          <w:szCs w:val="28"/>
        </w:rPr>
        <w:t>John</w:t>
      </w:r>
      <w:proofErr w:type="spellEnd"/>
      <w:r w:rsidR="007F3B30" w:rsidRPr="004C2532">
        <w:rPr>
          <w:szCs w:val="28"/>
        </w:rPr>
        <w:t xml:space="preserve"> </w:t>
      </w:r>
      <w:proofErr w:type="spellStart"/>
      <w:r w:rsidR="007F3B30" w:rsidRPr="004C2532">
        <w:rPr>
          <w:szCs w:val="28"/>
        </w:rPr>
        <w:t>Deere</w:t>
      </w:r>
      <w:proofErr w:type="spellEnd"/>
      <w:r w:rsidR="007F3B30" w:rsidRPr="004C2532">
        <w:rPr>
          <w:szCs w:val="28"/>
        </w:rPr>
        <w:t>" – 4997, "</w:t>
      </w:r>
      <w:proofErr w:type="spellStart"/>
      <w:r w:rsidR="007F3B30" w:rsidRPr="004C2532">
        <w:rPr>
          <w:szCs w:val="28"/>
        </w:rPr>
        <w:t>Mammut</w:t>
      </w:r>
      <w:proofErr w:type="spellEnd"/>
      <w:r w:rsidR="007F3B30" w:rsidRPr="004C2532">
        <w:rPr>
          <w:szCs w:val="28"/>
        </w:rPr>
        <w:t xml:space="preserve">" – 4998, "MB" – 4999, </w:t>
      </w:r>
      <w:r w:rsidR="008F251F" w:rsidRPr="004C2532">
        <w:rPr>
          <w:szCs w:val="28"/>
        </w:rPr>
        <w:br/>
      </w:r>
      <w:r w:rsidR="007F3B30" w:rsidRPr="004C2532">
        <w:rPr>
          <w:szCs w:val="28"/>
        </w:rPr>
        <w:t>"SH" – 5000, інші кормозбиральні комбайни – 5019.</w:t>
      </w:r>
    </w:p>
    <w:p w14:paraId="204AD697" w14:textId="77777777" w:rsidR="007F3B30" w:rsidRPr="004C2532" w:rsidRDefault="007F3B30" w:rsidP="007018C6">
      <w:pPr>
        <w:tabs>
          <w:tab w:val="left" w:pos="1134"/>
        </w:tabs>
        <w:ind w:firstLine="567"/>
        <w:jc w:val="both"/>
        <w:rPr>
          <w:szCs w:val="28"/>
        </w:rPr>
      </w:pPr>
    </w:p>
    <w:p w14:paraId="72173193" w14:textId="778E90F6" w:rsidR="007F3B30" w:rsidRPr="004C2532" w:rsidRDefault="007817DB" w:rsidP="007018C6">
      <w:pPr>
        <w:tabs>
          <w:tab w:val="left" w:pos="1134"/>
        </w:tabs>
        <w:overflowPunct w:val="0"/>
        <w:autoSpaceDE w:val="0"/>
        <w:autoSpaceDN w:val="0"/>
        <w:adjustRightInd w:val="0"/>
        <w:ind w:firstLine="567"/>
        <w:jc w:val="both"/>
        <w:textAlignment w:val="baseline"/>
        <w:rPr>
          <w:szCs w:val="28"/>
        </w:rPr>
      </w:pPr>
      <w:r w:rsidRPr="004C2532">
        <w:rPr>
          <w:szCs w:val="28"/>
        </w:rPr>
        <w:t>20</w:t>
      </w:r>
      <w:r w:rsidR="005D2BAC" w:rsidRPr="004C2532">
        <w:rPr>
          <w:szCs w:val="28"/>
        </w:rPr>
        <w:t>. </w:t>
      </w:r>
      <w:r w:rsidR="007F3B30" w:rsidRPr="004C2532">
        <w:rPr>
          <w:szCs w:val="28"/>
        </w:rPr>
        <w:t xml:space="preserve">Рядок 5020 відображає інформацію про комбайни бурякозбиральні й у вільних рядках може містити такі марки та їхні коди: "КБМ", "КС" – 5021, </w:t>
      </w:r>
      <w:r w:rsidR="007F3B30" w:rsidRPr="004C2532">
        <w:rPr>
          <w:szCs w:val="28"/>
        </w:rPr>
        <w:lastRenderedPageBreak/>
        <w:t>"КСН" – 5022, "КСП" – 5023, "МКК" – 5024, "РКМ" – 5025, "KR" – 5026, "</w:t>
      </w:r>
      <w:proofErr w:type="spellStart"/>
      <w:r w:rsidR="007F3B30" w:rsidRPr="004C2532">
        <w:rPr>
          <w:szCs w:val="28"/>
        </w:rPr>
        <w:t>Lectra</w:t>
      </w:r>
      <w:proofErr w:type="spellEnd"/>
      <w:r w:rsidR="007F3B30" w:rsidRPr="004C2532">
        <w:rPr>
          <w:szCs w:val="28"/>
        </w:rPr>
        <w:t>" – 5027, "M" – 5028, "SF" – 5029, "SR" – 5030, "</w:t>
      </w:r>
      <w:proofErr w:type="spellStart"/>
      <w:r w:rsidR="007F3B30" w:rsidRPr="004C2532">
        <w:rPr>
          <w:szCs w:val="28"/>
        </w:rPr>
        <w:t>Тuro-Tiger</w:t>
      </w:r>
      <w:proofErr w:type="spellEnd"/>
      <w:r w:rsidR="007F3B30" w:rsidRPr="004C2532">
        <w:rPr>
          <w:szCs w:val="28"/>
        </w:rPr>
        <w:t>" – 5031, "WIC" – 5032, інші бурякозбиральні комбайни – 5049.</w:t>
      </w:r>
    </w:p>
    <w:p w14:paraId="7ED5C29E" w14:textId="77777777" w:rsidR="007F3B30" w:rsidRPr="004C2532" w:rsidRDefault="007F3B30" w:rsidP="007018C6">
      <w:pPr>
        <w:tabs>
          <w:tab w:val="left" w:pos="1134"/>
        </w:tabs>
        <w:ind w:firstLine="567"/>
        <w:jc w:val="both"/>
        <w:rPr>
          <w:szCs w:val="28"/>
        </w:rPr>
      </w:pPr>
    </w:p>
    <w:p w14:paraId="69982F17" w14:textId="77777777" w:rsidR="007F3B30" w:rsidRPr="004C2532" w:rsidRDefault="005D2BAC" w:rsidP="007018C6">
      <w:pPr>
        <w:tabs>
          <w:tab w:val="left" w:pos="1134"/>
        </w:tabs>
        <w:overflowPunct w:val="0"/>
        <w:autoSpaceDE w:val="0"/>
        <w:autoSpaceDN w:val="0"/>
        <w:adjustRightInd w:val="0"/>
        <w:ind w:firstLine="567"/>
        <w:jc w:val="both"/>
        <w:textAlignment w:val="baseline"/>
        <w:rPr>
          <w:szCs w:val="28"/>
        </w:rPr>
      </w:pPr>
      <w:r w:rsidRPr="004C2532">
        <w:rPr>
          <w:szCs w:val="28"/>
        </w:rPr>
        <w:t>2</w:t>
      </w:r>
      <w:r w:rsidR="007817DB" w:rsidRPr="004C2532">
        <w:rPr>
          <w:szCs w:val="28"/>
        </w:rPr>
        <w:t>1</w:t>
      </w:r>
      <w:r w:rsidRPr="004C2532">
        <w:rPr>
          <w:szCs w:val="28"/>
        </w:rPr>
        <w:t>. </w:t>
      </w:r>
      <w:r w:rsidR="007F3B30" w:rsidRPr="004C2532">
        <w:rPr>
          <w:szCs w:val="28"/>
        </w:rPr>
        <w:t>Рядок 5100 відображає інформацію про доїльні установки й апарати й у вільних рядках може містити такі марки та їхні коди: "Карусель" – 5101, "Паралель" – 5102, "Тандем" – 5103, "Ялинка" – 5104, інші доїльні установки та апарати – 5120.</w:t>
      </w:r>
    </w:p>
    <w:p w14:paraId="0E5383C3" w14:textId="77777777" w:rsidR="007F3B30" w:rsidRPr="004C2532" w:rsidRDefault="007F3B30" w:rsidP="007018C6">
      <w:pPr>
        <w:tabs>
          <w:tab w:val="left" w:pos="1134"/>
        </w:tabs>
        <w:ind w:firstLine="567"/>
        <w:jc w:val="both"/>
        <w:rPr>
          <w:szCs w:val="28"/>
        </w:rPr>
      </w:pPr>
    </w:p>
    <w:p w14:paraId="34F293BA" w14:textId="77777777" w:rsidR="007F3B30" w:rsidRPr="004C2532" w:rsidRDefault="005D2BAC" w:rsidP="007018C6">
      <w:pPr>
        <w:tabs>
          <w:tab w:val="left" w:pos="1134"/>
        </w:tabs>
        <w:overflowPunct w:val="0"/>
        <w:autoSpaceDE w:val="0"/>
        <w:autoSpaceDN w:val="0"/>
        <w:adjustRightInd w:val="0"/>
        <w:ind w:firstLine="567"/>
        <w:jc w:val="both"/>
        <w:textAlignment w:val="baseline"/>
        <w:rPr>
          <w:szCs w:val="28"/>
        </w:rPr>
      </w:pPr>
      <w:r w:rsidRPr="004C2532">
        <w:rPr>
          <w:szCs w:val="28"/>
        </w:rPr>
        <w:t>2</w:t>
      </w:r>
      <w:r w:rsidR="007817DB" w:rsidRPr="004C2532">
        <w:rPr>
          <w:szCs w:val="28"/>
        </w:rPr>
        <w:t>2</w:t>
      </w:r>
      <w:r w:rsidRPr="004C2532">
        <w:rPr>
          <w:szCs w:val="28"/>
        </w:rPr>
        <w:t>. </w:t>
      </w:r>
      <w:r w:rsidR="007F3B30" w:rsidRPr="004C2532">
        <w:rPr>
          <w:szCs w:val="28"/>
        </w:rPr>
        <w:t>Рядок 5160 відображає інформацію про машини і механізми для приготування кормів і у вільних рядках може містити такі марки та їхні коди: "БМКА" – 5161, "Брацлав" – 5162, "ЕКЗ" – 5163, "ІК-Ф" – 5164, ІСРК "</w:t>
      </w:r>
      <w:proofErr w:type="spellStart"/>
      <w:r w:rsidR="007F3B30" w:rsidRPr="004C2532">
        <w:rPr>
          <w:szCs w:val="28"/>
        </w:rPr>
        <w:t>Хозяін</w:t>
      </w:r>
      <w:proofErr w:type="spellEnd"/>
      <w:r w:rsidR="007F3B30" w:rsidRPr="004C2532">
        <w:rPr>
          <w:szCs w:val="28"/>
        </w:rPr>
        <w:t>" – 5165, "КД" – 5166, "МКУ" – 5167, "ПЕС" – 5168, "ПК" – 5169, "УПК" – 5170, "</w:t>
      </w:r>
      <w:proofErr w:type="spellStart"/>
      <w:r w:rsidR="007F3B30" w:rsidRPr="004C2532">
        <w:rPr>
          <w:szCs w:val="28"/>
        </w:rPr>
        <w:t>Faresin</w:t>
      </w:r>
      <w:proofErr w:type="spellEnd"/>
      <w:r w:rsidR="007F3B30" w:rsidRPr="004C2532">
        <w:rPr>
          <w:szCs w:val="28"/>
        </w:rPr>
        <w:t>" – 5171, "</w:t>
      </w:r>
      <w:proofErr w:type="spellStart"/>
      <w:r w:rsidR="007F3B30" w:rsidRPr="004C2532">
        <w:rPr>
          <w:szCs w:val="28"/>
        </w:rPr>
        <w:t>Samurai</w:t>
      </w:r>
      <w:proofErr w:type="spellEnd"/>
      <w:r w:rsidR="007F3B30" w:rsidRPr="004C2532">
        <w:rPr>
          <w:szCs w:val="28"/>
        </w:rPr>
        <w:t>" – 5172, "</w:t>
      </w:r>
      <w:proofErr w:type="spellStart"/>
      <w:r w:rsidR="007F3B30" w:rsidRPr="004C2532">
        <w:rPr>
          <w:szCs w:val="28"/>
        </w:rPr>
        <w:t>Siloking</w:t>
      </w:r>
      <w:proofErr w:type="spellEnd"/>
      <w:r w:rsidR="007F3B30" w:rsidRPr="004C2532">
        <w:rPr>
          <w:szCs w:val="28"/>
        </w:rPr>
        <w:t>" – 5173, "</w:t>
      </w:r>
      <w:proofErr w:type="spellStart"/>
      <w:r w:rsidR="007F3B30" w:rsidRPr="004C2532">
        <w:rPr>
          <w:szCs w:val="28"/>
        </w:rPr>
        <w:t>Sipma</w:t>
      </w:r>
      <w:proofErr w:type="spellEnd"/>
      <w:r w:rsidR="007F3B30" w:rsidRPr="004C2532">
        <w:rPr>
          <w:szCs w:val="28"/>
        </w:rPr>
        <w:t>" – 5174, "</w:t>
      </w:r>
      <w:proofErr w:type="spellStart"/>
      <w:r w:rsidR="007F3B30" w:rsidRPr="004C2532">
        <w:rPr>
          <w:szCs w:val="28"/>
        </w:rPr>
        <w:t>Trioliet</w:t>
      </w:r>
      <w:proofErr w:type="spellEnd"/>
      <w:r w:rsidR="007F3B30" w:rsidRPr="004C2532">
        <w:rPr>
          <w:szCs w:val="28"/>
        </w:rPr>
        <w:t>" – 5175, інші машини і механізми для приготування кормів – 5189.</w:t>
      </w:r>
    </w:p>
    <w:p w14:paraId="591A0FC6" w14:textId="77777777" w:rsidR="007F3B30" w:rsidRPr="004C2532" w:rsidRDefault="007F3B30" w:rsidP="007018C6">
      <w:pPr>
        <w:tabs>
          <w:tab w:val="left" w:pos="1134"/>
        </w:tabs>
        <w:ind w:firstLine="567"/>
        <w:jc w:val="both"/>
        <w:rPr>
          <w:szCs w:val="28"/>
        </w:rPr>
      </w:pPr>
    </w:p>
    <w:p w14:paraId="57DC0A87" w14:textId="77777777" w:rsidR="007F3B30" w:rsidRPr="004C2532" w:rsidRDefault="005D2BAC" w:rsidP="007018C6">
      <w:pPr>
        <w:tabs>
          <w:tab w:val="left" w:pos="1134"/>
        </w:tabs>
        <w:overflowPunct w:val="0"/>
        <w:autoSpaceDE w:val="0"/>
        <w:autoSpaceDN w:val="0"/>
        <w:adjustRightInd w:val="0"/>
        <w:ind w:firstLine="567"/>
        <w:jc w:val="both"/>
        <w:textAlignment w:val="baseline"/>
        <w:rPr>
          <w:szCs w:val="28"/>
        </w:rPr>
      </w:pPr>
      <w:r w:rsidRPr="004C2532">
        <w:rPr>
          <w:szCs w:val="28"/>
        </w:rPr>
        <w:t>2</w:t>
      </w:r>
      <w:r w:rsidR="007817DB" w:rsidRPr="004C2532">
        <w:rPr>
          <w:szCs w:val="28"/>
        </w:rPr>
        <w:t>3</w:t>
      </w:r>
      <w:r w:rsidRPr="004C2532">
        <w:rPr>
          <w:szCs w:val="28"/>
        </w:rPr>
        <w:t>. </w:t>
      </w:r>
      <w:r w:rsidR="007F3B30" w:rsidRPr="004C2532">
        <w:rPr>
          <w:szCs w:val="28"/>
        </w:rPr>
        <w:t xml:space="preserve">Рядок 5230 вміщує інформацію про кількість і вартість придбаних автомобілів з дизельними та </w:t>
      </w:r>
      <w:proofErr w:type="spellStart"/>
      <w:r w:rsidR="007F3B30" w:rsidRPr="004C2532">
        <w:rPr>
          <w:szCs w:val="28"/>
        </w:rPr>
        <w:t>напівдизельними</w:t>
      </w:r>
      <w:proofErr w:type="spellEnd"/>
      <w:r w:rsidR="007F3B30" w:rsidRPr="004C2532">
        <w:rPr>
          <w:szCs w:val="28"/>
        </w:rPr>
        <w:t xml:space="preserve"> двигунами внутрішнього згоряння усіх видів і складається із суми рядків 5240, 5270, 5300.</w:t>
      </w:r>
    </w:p>
    <w:p w14:paraId="2F8CB097" w14:textId="77777777" w:rsidR="007F3B30" w:rsidRPr="004C2532" w:rsidRDefault="007F3B30" w:rsidP="007018C6">
      <w:pPr>
        <w:tabs>
          <w:tab w:val="left" w:pos="1134"/>
        </w:tabs>
        <w:ind w:firstLine="567"/>
        <w:jc w:val="both"/>
        <w:rPr>
          <w:szCs w:val="28"/>
        </w:rPr>
      </w:pPr>
    </w:p>
    <w:p w14:paraId="435F58A3" w14:textId="3DC9CB83" w:rsidR="007F3B30" w:rsidRPr="004C2532" w:rsidRDefault="005D2BAC" w:rsidP="007018C6">
      <w:pPr>
        <w:tabs>
          <w:tab w:val="left" w:pos="1134"/>
        </w:tabs>
        <w:overflowPunct w:val="0"/>
        <w:autoSpaceDE w:val="0"/>
        <w:autoSpaceDN w:val="0"/>
        <w:adjustRightInd w:val="0"/>
        <w:ind w:firstLine="567"/>
        <w:jc w:val="both"/>
        <w:textAlignment w:val="baseline"/>
        <w:rPr>
          <w:szCs w:val="28"/>
        </w:rPr>
      </w:pPr>
      <w:r w:rsidRPr="004C2532">
        <w:rPr>
          <w:szCs w:val="28"/>
        </w:rPr>
        <w:t>2</w:t>
      </w:r>
      <w:r w:rsidR="007817DB" w:rsidRPr="004C2532">
        <w:rPr>
          <w:szCs w:val="28"/>
        </w:rPr>
        <w:t>4</w:t>
      </w:r>
      <w:r w:rsidRPr="004C2532">
        <w:rPr>
          <w:szCs w:val="28"/>
        </w:rPr>
        <w:t>. </w:t>
      </w:r>
      <w:r w:rsidR="007F3B30" w:rsidRPr="004C2532">
        <w:rPr>
          <w:szCs w:val="28"/>
        </w:rPr>
        <w:t xml:space="preserve">Рядок 5240 відображає інформацію про автомобілі з дизельними та </w:t>
      </w:r>
      <w:proofErr w:type="spellStart"/>
      <w:r w:rsidR="007F3B30" w:rsidRPr="004C2532">
        <w:rPr>
          <w:szCs w:val="28"/>
        </w:rPr>
        <w:t>напівдизельними</w:t>
      </w:r>
      <w:proofErr w:type="spellEnd"/>
      <w:r w:rsidR="007F3B30" w:rsidRPr="004C2532">
        <w:rPr>
          <w:szCs w:val="28"/>
        </w:rPr>
        <w:t xml:space="preserve"> двигунами внутрішнього згоряння з вантажопідйомністю 5 тонн і менше і у вільних рядках може містити такі марки та їхні коди: </w:t>
      </w:r>
      <w:r w:rsidR="000B458C" w:rsidRPr="004C2532">
        <w:rPr>
          <w:szCs w:val="28"/>
        </w:rPr>
        <w:br/>
      </w:r>
      <w:r w:rsidR="007F3B30" w:rsidRPr="004C2532">
        <w:rPr>
          <w:szCs w:val="28"/>
        </w:rPr>
        <w:t>"ГАЗ" – 5241, "ЗИЛ" – 5242, "МАЗ" – 5243, "</w:t>
      </w:r>
      <w:proofErr w:type="spellStart"/>
      <w:r w:rsidR="007F3B30" w:rsidRPr="004C2532">
        <w:rPr>
          <w:szCs w:val="28"/>
        </w:rPr>
        <w:t>Foton</w:t>
      </w:r>
      <w:proofErr w:type="spellEnd"/>
      <w:r w:rsidR="007F3B30" w:rsidRPr="004C2532">
        <w:rPr>
          <w:szCs w:val="28"/>
        </w:rPr>
        <w:t xml:space="preserve">" – 5244, "IVEKO" – 5245, "RAF" – 5246, інші автомобілі з дизельними та </w:t>
      </w:r>
      <w:proofErr w:type="spellStart"/>
      <w:r w:rsidR="007F3B30" w:rsidRPr="004C2532">
        <w:rPr>
          <w:szCs w:val="28"/>
        </w:rPr>
        <w:t>напівдизельними</w:t>
      </w:r>
      <w:proofErr w:type="spellEnd"/>
      <w:r w:rsidR="007F3B30" w:rsidRPr="004C2532">
        <w:rPr>
          <w:szCs w:val="28"/>
        </w:rPr>
        <w:t xml:space="preserve"> двигунами внутрішнього згоряння з вантажопідйомністю 5 тонн і менше – 5260.</w:t>
      </w:r>
    </w:p>
    <w:p w14:paraId="3BD83F81" w14:textId="77777777" w:rsidR="007F3B30" w:rsidRPr="004C2532" w:rsidRDefault="007F3B30" w:rsidP="007018C6">
      <w:pPr>
        <w:tabs>
          <w:tab w:val="left" w:pos="1134"/>
        </w:tabs>
        <w:ind w:firstLine="567"/>
        <w:jc w:val="both"/>
        <w:rPr>
          <w:szCs w:val="28"/>
        </w:rPr>
      </w:pPr>
    </w:p>
    <w:p w14:paraId="72090CFB" w14:textId="39E8F1BD" w:rsidR="007F3B30" w:rsidRPr="004C2532" w:rsidRDefault="005D2BAC" w:rsidP="007018C6">
      <w:pPr>
        <w:tabs>
          <w:tab w:val="left" w:pos="1134"/>
        </w:tabs>
        <w:overflowPunct w:val="0"/>
        <w:autoSpaceDE w:val="0"/>
        <w:autoSpaceDN w:val="0"/>
        <w:adjustRightInd w:val="0"/>
        <w:ind w:firstLine="567"/>
        <w:jc w:val="both"/>
        <w:textAlignment w:val="baseline"/>
        <w:rPr>
          <w:szCs w:val="28"/>
        </w:rPr>
      </w:pPr>
      <w:r w:rsidRPr="004C2532">
        <w:rPr>
          <w:szCs w:val="28"/>
        </w:rPr>
        <w:t>2</w:t>
      </w:r>
      <w:r w:rsidR="007817DB" w:rsidRPr="004C2532">
        <w:rPr>
          <w:szCs w:val="28"/>
        </w:rPr>
        <w:t>5</w:t>
      </w:r>
      <w:r w:rsidRPr="004C2532">
        <w:rPr>
          <w:szCs w:val="28"/>
        </w:rPr>
        <w:t>. </w:t>
      </w:r>
      <w:r w:rsidR="007F3B30" w:rsidRPr="004C2532">
        <w:rPr>
          <w:szCs w:val="28"/>
        </w:rPr>
        <w:t xml:space="preserve">Рядок 5270 відображає інформацію про автомобілі з дизельними та </w:t>
      </w:r>
      <w:proofErr w:type="spellStart"/>
      <w:r w:rsidR="007F3B30" w:rsidRPr="004C2532">
        <w:rPr>
          <w:szCs w:val="28"/>
        </w:rPr>
        <w:t>напівдизельними</w:t>
      </w:r>
      <w:proofErr w:type="spellEnd"/>
      <w:r w:rsidR="007F3B30" w:rsidRPr="004C2532">
        <w:rPr>
          <w:szCs w:val="28"/>
        </w:rPr>
        <w:t xml:space="preserve"> двигунами внутрішнього згоряння з вантажопідйомністю від 5 до 20 тонн і у вільних рядках може містити такі марки та їхні коди: </w:t>
      </w:r>
      <w:r w:rsidR="000B458C" w:rsidRPr="004C2532">
        <w:rPr>
          <w:szCs w:val="28"/>
        </w:rPr>
        <w:br/>
      </w:r>
      <w:r w:rsidR="007F3B30" w:rsidRPr="004C2532">
        <w:rPr>
          <w:szCs w:val="28"/>
        </w:rPr>
        <w:t>"ЗИЛ" – 5271, "</w:t>
      </w:r>
      <w:proofErr w:type="spellStart"/>
      <w:r w:rsidR="007F3B30" w:rsidRPr="004C2532">
        <w:rPr>
          <w:szCs w:val="28"/>
        </w:rPr>
        <w:t>КамАЗ</w:t>
      </w:r>
      <w:proofErr w:type="spellEnd"/>
      <w:r w:rsidR="007F3B30" w:rsidRPr="004C2532">
        <w:rPr>
          <w:szCs w:val="28"/>
        </w:rPr>
        <w:t xml:space="preserve">" – 5272, "МАЗ" – 5273, "IVEKO" – 5274, інші автомобілі з дизельними та </w:t>
      </w:r>
      <w:proofErr w:type="spellStart"/>
      <w:r w:rsidR="007F3B30" w:rsidRPr="004C2532">
        <w:rPr>
          <w:szCs w:val="28"/>
        </w:rPr>
        <w:t>напівдизельними</w:t>
      </w:r>
      <w:proofErr w:type="spellEnd"/>
      <w:r w:rsidR="007F3B30" w:rsidRPr="004C2532">
        <w:rPr>
          <w:szCs w:val="28"/>
        </w:rPr>
        <w:t xml:space="preserve"> двигунами внутрішнього згоряння з вантажопідйомністю від 5 до 20 тонн – 5290.</w:t>
      </w:r>
    </w:p>
    <w:p w14:paraId="6043E035" w14:textId="77777777" w:rsidR="007F3B30" w:rsidRPr="004C2532" w:rsidRDefault="007F3B30" w:rsidP="007018C6">
      <w:pPr>
        <w:tabs>
          <w:tab w:val="left" w:pos="1134"/>
        </w:tabs>
        <w:ind w:firstLine="567"/>
        <w:jc w:val="both"/>
        <w:rPr>
          <w:szCs w:val="28"/>
        </w:rPr>
      </w:pPr>
    </w:p>
    <w:p w14:paraId="26FD482B" w14:textId="77777777" w:rsidR="007F3B30" w:rsidRPr="004C2532" w:rsidRDefault="005D2BAC" w:rsidP="007018C6">
      <w:pPr>
        <w:tabs>
          <w:tab w:val="left" w:pos="1134"/>
        </w:tabs>
        <w:overflowPunct w:val="0"/>
        <w:autoSpaceDE w:val="0"/>
        <w:autoSpaceDN w:val="0"/>
        <w:adjustRightInd w:val="0"/>
        <w:ind w:firstLine="567"/>
        <w:jc w:val="both"/>
        <w:textAlignment w:val="baseline"/>
        <w:rPr>
          <w:szCs w:val="28"/>
        </w:rPr>
      </w:pPr>
      <w:r w:rsidRPr="004C2532">
        <w:rPr>
          <w:szCs w:val="28"/>
        </w:rPr>
        <w:t>2</w:t>
      </w:r>
      <w:r w:rsidR="007817DB" w:rsidRPr="004C2532">
        <w:rPr>
          <w:szCs w:val="28"/>
        </w:rPr>
        <w:t>6</w:t>
      </w:r>
      <w:r w:rsidRPr="004C2532">
        <w:rPr>
          <w:szCs w:val="28"/>
        </w:rPr>
        <w:t>. </w:t>
      </w:r>
      <w:r w:rsidR="007F3B30" w:rsidRPr="004C2532">
        <w:rPr>
          <w:szCs w:val="28"/>
        </w:rPr>
        <w:t xml:space="preserve">Рядок 5300 відображає інформацію про автомобілі з дизельними та </w:t>
      </w:r>
      <w:proofErr w:type="spellStart"/>
      <w:r w:rsidR="007F3B30" w:rsidRPr="004C2532">
        <w:rPr>
          <w:szCs w:val="28"/>
        </w:rPr>
        <w:t>напівдизельними</w:t>
      </w:r>
      <w:proofErr w:type="spellEnd"/>
      <w:r w:rsidR="007F3B30" w:rsidRPr="004C2532">
        <w:rPr>
          <w:szCs w:val="28"/>
        </w:rPr>
        <w:t xml:space="preserve"> двигунами внутрішнього згоряння з вантажопідйомністю понад 20 тонн і у вільних рядках може містити такі марки та їхні коди: "IVEKO" – 5301, інші автомобілі з дизельними та </w:t>
      </w:r>
      <w:proofErr w:type="spellStart"/>
      <w:r w:rsidR="007F3B30" w:rsidRPr="004C2532">
        <w:rPr>
          <w:szCs w:val="28"/>
        </w:rPr>
        <w:t>напівдизельними</w:t>
      </w:r>
      <w:proofErr w:type="spellEnd"/>
      <w:r w:rsidR="007F3B30" w:rsidRPr="004C2532">
        <w:rPr>
          <w:szCs w:val="28"/>
        </w:rPr>
        <w:t xml:space="preserve"> двигунами внутрішнього згоряння з вантажопідйомністю понад 20 тонн – 5309.</w:t>
      </w:r>
    </w:p>
    <w:p w14:paraId="5DC65736" w14:textId="77777777" w:rsidR="007F3B30" w:rsidRPr="004C2532" w:rsidRDefault="007F3B30" w:rsidP="007018C6">
      <w:pPr>
        <w:tabs>
          <w:tab w:val="left" w:pos="1134"/>
        </w:tabs>
        <w:ind w:firstLine="567"/>
        <w:jc w:val="both"/>
        <w:rPr>
          <w:szCs w:val="28"/>
        </w:rPr>
      </w:pPr>
    </w:p>
    <w:p w14:paraId="1D0C984C" w14:textId="77777777" w:rsidR="007F3B30" w:rsidRPr="004C2532" w:rsidRDefault="005D2BAC" w:rsidP="007018C6">
      <w:pPr>
        <w:tabs>
          <w:tab w:val="left" w:pos="1134"/>
        </w:tabs>
        <w:overflowPunct w:val="0"/>
        <w:autoSpaceDE w:val="0"/>
        <w:autoSpaceDN w:val="0"/>
        <w:adjustRightInd w:val="0"/>
        <w:ind w:firstLine="567"/>
        <w:jc w:val="both"/>
        <w:textAlignment w:val="baseline"/>
        <w:rPr>
          <w:szCs w:val="28"/>
        </w:rPr>
      </w:pPr>
      <w:r w:rsidRPr="004C2532">
        <w:rPr>
          <w:szCs w:val="28"/>
        </w:rPr>
        <w:t>2</w:t>
      </w:r>
      <w:r w:rsidR="007817DB" w:rsidRPr="004C2532">
        <w:rPr>
          <w:szCs w:val="28"/>
        </w:rPr>
        <w:t>7</w:t>
      </w:r>
      <w:r w:rsidRPr="004C2532">
        <w:rPr>
          <w:szCs w:val="28"/>
        </w:rPr>
        <w:t>. </w:t>
      </w:r>
      <w:r w:rsidR="007F3B30" w:rsidRPr="004C2532">
        <w:rPr>
          <w:szCs w:val="28"/>
        </w:rPr>
        <w:t>Рядок 5330 вміщує інформацію про кількість та вартість придбаних автомобілів з поршневими двигунами внутрішнього згоряння з іскровим запалюванням усіх видів і складається із суми рядків 5340, 5370.</w:t>
      </w:r>
    </w:p>
    <w:p w14:paraId="073B61BF" w14:textId="77777777" w:rsidR="007F3B30" w:rsidRPr="004C2532" w:rsidRDefault="007F3B30" w:rsidP="007018C6">
      <w:pPr>
        <w:tabs>
          <w:tab w:val="left" w:pos="1134"/>
        </w:tabs>
        <w:ind w:firstLine="567"/>
        <w:jc w:val="both"/>
        <w:rPr>
          <w:szCs w:val="28"/>
        </w:rPr>
      </w:pPr>
    </w:p>
    <w:p w14:paraId="0C219077" w14:textId="77777777" w:rsidR="007F3B30" w:rsidRPr="004C2532" w:rsidRDefault="005D2BAC" w:rsidP="007018C6">
      <w:pPr>
        <w:tabs>
          <w:tab w:val="left" w:pos="1134"/>
        </w:tabs>
        <w:overflowPunct w:val="0"/>
        <w:autoSpaceDE w:val="0"/>
        <w:autoSpaceDN w:val="0"/>
        <w:adjustRightInd w:val="0"/>
        <w:ind w:firstLine="567"/>
        <w:jc w:val="both"/>
        <w:textAlignment w:val="baseline"/>
        <w:rPr>
          <w:szCs w:val="28"/>
        </w:rPr>
      </w:pPr>
      <w:r w:rsidRPr="004C2532">
        <w:rPr>
          <w:szCs w:val="28"/>
        </w:rPr>
        <w:lastRenderedPageBreak/>
        <w:t>2</w:t>
      </w:r>
      <w:r w:rsidR="007817DB" w:rsidRPr="004C2532">
        <w:rPr>
          <w:szCs w:val="28"/>
        </w:rPr>
        <w:t>8</w:t>
      </w:r>
      <w:r w:rsidRPr="004C2532">
        <w:rPr>
          <w:szCs w:val="28"/>
        </w:rPr>
        <w:t>. </w:t>
      </w:r>
      <w:r w:rsidR="007F3B30" w:rsidRPr="004C2532">
        <w:rPr>
          <w:szCs w:val="28"/>
        </w:rPr>
        <w:t>Рядок 5340 відображає інформацію про автомобілі з поршневими двигунами внутрішнього згоряння з іскровим запалюванням з вантажопідйомністю 5 т і менше і у вільних рядках може містити такі марки та їхні коди: "ГАЗ" – 5341, "IVEKO" – 5342, інші автомобілі з поршневими двигунами внутрішнього згоряння з іскровим запалюванням з вантажопідйомністю 5 т і менше – 5349.</w:t>
      </w:r>
    </w:p>
    <w:p w14:paraId="7EAFE1EB" w14:textId="77777777" w:rsidR="007F3B30" w:rsidRPr="004C2532" w:rsidRDefault="007F3B30" w:rsidP="007018C6">
      <w:pPr>
        <w:tabs>
          <w:tab w:val="left" w:pos="1134"/>
        </w:tabs>
        <w:ind w:firstLine="567"/>
        <w:jc w:val="both"/>
        <w:rPr>
          <w:szCs w:val="28"/>
        </w:rPr>
      </w:pPr>
    </w:p>
    <w:p w14:paraId="3C7AF985" w14:textId="77777777" w:rsidR="007F3B30" w:rsidRPr="004C2532" w:rsidRDefault="005D2BAC" w:rsidP="007018C6">
      <w:pPr>
        <w:tabs>
          <w:tab w:val="left" w:pos="1134"/>
        </w:tabs>
        <w:overflowPunct w:val="0"/>
        <w:autoSpaceDE w:val="0"/>
        <w:autoSpaceDN w:val="0"/>
        <w:adjustRightInd w:val="0"/>
        <w:ind w:firstLine="567"/>
        <w:jc w:val="both"/>
        <w:textAlignment w:val="baseline"/>
        <w:rPr>
          <w:szCs w:val="28"/>
        </w:rPr>
      </w:pPr>
      <w:r w:rsidRPr="004C2532">
        <w:rPr>
          <w:szCs w:val="28"/>
        </w:rPr>
        <w:t>2</w:t>
      </w:r>
      <w:r w:rsidR="007817DB" w:rsidRPr="004C2532">
        <w:rPr>
          <w:szCs w:val="28"/>
        </w:rPr>
        <w:t>9</w:t>
      </w:r>
      <w:r w:rsidRPr="004C2532">
        <w:rPr>
          <w:szCs w:val="28"/>
        </w:rPr>
        <w:t>. </w:t>
      </w:r>
      <w:r w:rsidR="007F3B30" w:rsidRPr="004C2532">
        <w:rPr>
          <w:szCs w:val="28"/>
        </w:rPr>
        <w:t>Рядок 5370 відображає інформацію про автомобілі з поршневими двигунами внутрішнього згоряння з іскровим запалюванням з вантажопідйомністю більше 5 т і у вільних рядках може містити такі марки та їхні коди: "ЗИЛ" – 5371, "IVEKO" – 5372, інші автомобілі з поршневими двигунами внутрішнього згоряння з іскровим запалюванням з вантажопідйомністю більше 5 т – 5379.</w:t>
      </w:r>
    </w:p>
    <w:p w14:paraId="54C3349D" w14:textId="77777777" w:rsidR="007F3B30" w:rsidRPr="004C2532" w:rsidRDefault="007F3B30" w:rsidP="007018C6">
      <w:pPr>
        <w:tabs>
          <w:tab w:val="left" w:pos="1134"/>
        </w:tabs>
        <w:ind w:firstLine="567"/>
        <w:jc w:val="both"/>
        <w:rPr>
          <w:szCs w:val="28"/>
        </w:rPr>
      </w:pPr>
    </w:p>
    <w:bookmarkEnd w:id="0"/>
    <w:p w14:paraId="5FC647F2" w14:textId="77777777" w:rsidR="007F3B30" w:rsidRPr="004C2532" w:rsidRDefault="007817DB" w:rsidP="007018C6">
      <w:pPr>
        <w:widowControl w:val="0"/>
        <w:tabs>
          <w:tab w:val="left" w:pos="1134"/>
        </w:tabs>
        <w:overflowPunct w:val="0"/>
        <w:autoSpaceDE w:val="0"/>
        <w:autoSpaceDN w:val="0"/>
        <w:adjustRightInd w:val="0"/>
        <w:ind w:firstLine="567"/>
        <w:jc w:val="both"/>
        <w:textAlignment w:val="baseline"/>
        <w:rPr>
          <w:szCs w:val="28"/>
        </w:rPr>
      </w:pPr>
      <w:r w:rsidRPr="004C2532">
        <w:rPr>
          <w:szCs w:val="28"/>
        </w:rPr>
        <w:t>30</w:t>
      </w:r>
      <w:r w:rsidR="005D2BAC" w:rsidRPr="004C2532">
        <w:rPr>
          <w:szCs w:val="28"/>
        </w:rPr>
        <w:t>. </w:t>
      </w:r>
      <w:r w:rsidR="007F3B30" w:rsidRPr="004C2532">
        <w:rPr>
          <w:szCs w:val="28"/>
        </w:rPr>
        <w:t>Рядки 5450 та 5490 вміщують дані щодо робіт і послуг із захисту сільськогосподарських культур і внесення добрив, які проведені сторонніми організаціями наземними засобами.</w:t>
      </w:r>
    </w:p>
    <w:p w14:paraId="54C2F1BE" w14:textId="77777777" w:rsidR="007F3B30" w:rsidRPr="004C2532" w:rsidRDefault="007F3B30" w:rsidP="007018C6">
      <w:pPr>
        <w:widowControl w:val="0"/>
        <w:tabs>
          <w:tab w:val="left" w:pos="1134"/>
        </w:tabs>
        <w:ind w:firstLine="567"/>
        <w:jc w:val="both"/>
        <w:rPr>
          <w:szCs w:val="28"/>
        </w:rPr>
      </w:pPr>
    </w:p>
    <w:p w14:paraId="55C0F644" w14:textId="77777777" w:rsidR="007F3B30" w:rsidRPr="004C2532" w:rsidRDefault="005D2BAC" w:rsidP="007018C6">
      <w:pPr>
        <w:widowControl w:val="0"/>
        <w:tabs>
          <w:tab w:val="left" w:pos="1134"/>
        </w:tabs>
        <w:overflowPunct w:val="0"/>
        <w:autoSpaceDE w:val="0"/>
        <w:autoSpaceDN w:val="0"/>
        <w:adjustRightInd w:val="0"/>
        <w:ind w:firstLine="567"/>
        <w:jc w:val="both"/>
        <w:textAlignment w:val="baseline"/>
        <w:rPr>
          <w:szCs w:val="28"/>
        </w:rPr>
      </w:pPr>
      <w:r w:rsidRPr="004C2532">
        <w:rPr>
          <w:szCs w:val="28"/>
        </w:rPr>
        <w:t>3</w:t>
      </w:r>
      <w:r w:rsidR="007817DB" w:rsidRPr="004C2532">
        <w:rPr>
          <w:szCs w:val="28"/>
        </w:rPr>
        <w:t>1</w:t>
      </w:r>
      <w:r w:rsidRPr="004C2532">
        <w:rPr>
          <w:szCs w:val="28"/>
        </w:rPr>
        <w:t>. </w:t>
      </w:r>
      <w:r w:rsidR="007F3B30" w:rsidRPr="004C2532">
        <w:rPr>
          <w:szCs w:val="28"/>
        </w:rPr>
        <w:t>Рядок 5500 вміщує дані про витрати з транспортування, включаючи всі витрати (крім урахованих у відпускній ціні постачальника) на перевезення залізничним, автомобільним та іншими видами транспорту, а також навантажувально-розвантажувальні роботи.</w:t>
      </w:r>
    </w:p>
    <w:p w14:paraId="66B46C49" w14:textId="77777777" w:rsidR="0040450A" w:rsidRPr="004C2532" w:rsidRDefault="0040450A" w:rsidP="003F6161">
      <w:pPr>
        <w:pStyle w:val="a5"/>
        <w:tabs>
          <w:tab w:val="left" w:pos="-3828"/>
          <w:tab w:val="left" w:pos="5103"/>
        </w:tabs>
        <w:ind w:left="0" w:firstLine="567"/>
        <w:jc w:val="both"/>
        <w:rPr>
          <w:szCs w:val="28"/>
        </w:rPr>
      </w:pPr>
    </w:p>
    <w:p w14:paraId="388EBA8D" w14:textId="77777777" w:rsidR="000B458C" w:rsidRPr="004C2532" w:rsidRDefault="000B458C" w:rsidP="003F6161">
      <w:pPr>
        <w:pStyle w:val="a5"/>
        <w:tabs>
          <w:tab w:val="left" w:pos="-3828"/>
          <w:tab w:val="left" w:pos="5103"/>
        </w:tabs>
        <w:ind w:left="0" w:firstLine="567"/>
        <w:jc w:val="both"/>
        <w:rPr>
          <w:szCs w:val="28"/>
        </w:rPr>
      </w:pPr>
    </w:p>
    <w:p w14:paraId="32AB27B4" w14:textId="2F261C17" w:rsidR="0098461C" w:rsidRPr="004C2532" w:rsidRDefault="002A46F3" w:rsidP="002A46F3">
      <w:pPr>
        <w:tabs>
          <w:tab w:val="left" w:pos="1134"/>
        </w:tabs>
        <w:ind w:firstLine="567"/>
        <w:jc w:val="both"/>
        <w:rPr>
          <w:b/>
          <w:szCs w:val="28"/>
        </w:rPr>
      </w:pPr>
      <w:r w:rsidRPr="004C2532">
        <w:rPr>
          <w:b/>
          <w:szCs w:val="28"/>
        </w:rPr>
        <w:t xml:space="preserve">Роз'яснення щодо форми державного статистичного спостереження № 50-сг (річна) "Звіт про основні показники роботи сільськогосподарських підприємств" </w:t>
      </w:r>
      <w:r w:rsidR="003F7CC9" w:rsidRPr="004C2532">
        <w:rPr>
          <w:b/>
          <w:szCs w:val="28"/>
        </w:rPr>
        <w:t xml:space="preserve">від </w:t>
      </w:r>
      <w:r w:rsidRPr="004C2532">
        <w:rPr>
          <w:b/>
          <w:szCs w:val="28"/>
        </w:rPr>
        <w:t xml:space="preserve">24 липня 2017 року № 17.4-12/18 є недійсними з 01 січня </w:t>
      </w:r>
      <w:r w:rsidR="000B458C" w:rsidRPr="004C2532">
        <w:rPr>
          <w:b/>
          <w:szCs w:val="28"/>
        </w:rPr>
        <w:br/>
      </w:r>
      <w:r w:rsidRPr="004C2532">
        <w:rPr>
          <w:b/>
          <w:szCs w:val="28"/>
        </w:rPr>
        <w:t>202</w:t>
      </w:r>
      <w:r w:rsidR="00BA506B" w:rsidRPr="004C2532">
        <w:rPr>
          <w:b/>
          <w:szCs w:val="28"/>
        </w:rPr>
        <w:t>1</w:t>
      </w:r>
      <w:r w:rsidRPr="004C2532">
        <w:rPr>
          <w:b/>
          <w:szCs w:val="28"/>
        </w:rPr>
        <w:t xml:space="preserve"> року.</w:t>
      </w:r>
    </w:p>
    <w:p w14:paraId="6B1EEF8B" w14:textId="77777777" w:rsidR="0098461C" w:rsidRPr="004C2532" w:rsidRDefault="0098461C" w:rsidP="003F6161">
      <w:pPr>
        <w:pStyle w:val="a5"/>
        <w:tabs>
          <w:tab w:val="left" w:pos="-3828"/>
          <w:tab w:val="left" w:pos="5103"/>
        </w:tabs>
        <w:ind w:left="0" w:firstLine="567"/>
        <w:jc w:val="both"/>
        <w:rPr>
          <w:szCs w:val="28"/>
        </w:rPr>
      </w:pPr>
    </w:p>
    <w:p w14:paraId="1CD88875" w14:textId="77777777" w:rsidR="00D525EB" w:rsidRPr="004C2532" w:rsidRDefault="00D525EB" w:rsidP="003F6161">
      <w:pPr>
        <w:pStyle w:val="a5"/>
        <w:tabs>
          <w:tab w:val="left" w:pos="-3828"/>
          <w:tab w:val="left" w:pos="5103"/>
        </w:tabs>
        <w:ind w:left="0" w:firstLine="567"/>
        <w:jc w:val="both"/>
        <w:rPr>
          <w:szCs w:val="28"/>
        </w:rPr>
      </w:pPr>
    </w:p>
    <w:p w14:paraId="39F7A5C7" w14:textId="77777777" w:rsidR="00BA506B" w:rsidRPr="004C2532" w:rsidRDefault="00BA506B" w:rsidP="003F6161">
      <w:pPr>
        <w:pStyle w:val="a5"/>
        <w:tabs>
          <w:tab w:val="left" w:pos="-3828"/>
          <w:tab w:val="left" w:pos="5103"/>
        </w:tabs>
        <w:ind w:left="0" w:firstLine="567"/>
        <w:jc w:val="both"/>
        <w:rPr>
          <w:szCs w:val="28"/>
        </w:rPr>
      </w:pPr>
    </w:p>
    <w:tbl>
      <w:tblPr>
        <w:tblW w:w="4946" w:type="pct"/>
        <w:tblLook w:val="04A0" w:firstRow="1" w:lastRow="0" w:firstColumn="1" w:lastColumn="0" w:noHBand="0" w:noVBand="1"/>
      </w:tblPr>
      <w:tblGrid>
        <w:gridCol w:w="5514"/>
        <w:gridCol w:w="1117"/>
        <w:gridCol w:w="3117"/>
      </w:tblGrid>
      <w:tr w:rsidR="00A255DE" w:rsidRPr="004C2532" w14:paraId="4CE34FAB" w14:textId="77777777" w:rsidTr="00F30763">
        <w:trPr>
          <w:trHeight w:val="941"/>
        </w:trPr>
        <w:tc>
          <w:tcPr>
            <w:tcW w:w="2828" w:type="pct"/>
            <w:vAlign w:val="bottom"/>
            <w:hideMark/>
          </w:tcPr>
          <w:p w14:paraId="6C9FA2C0" w14:textId="77777777" w:rsidR="000D0E23" w:rsidRPr="004C2532" w:rsidRDefault="00F73A9E" w:rsidP="00F73A9E">
            <w:pPr>
              <w:ind w:left="-57"/>
              <w:rPr>
                <w:szCs w:val="28"/>
              </w:rPr>
            </w:pPr>
            <w:r w:rsidRPr="004C2532">
              <w:rPr>
                <w:szCs w:val="28"/>
              </w:rPr>
              <w:t>Д</w:t>
            </w:r>
            <w:r w:rsidR="000D0E23" w:rsidRPr="004C2532">
              <w:rPr>
                <w:szCs w:val="28"/>
              </w:rPr>
              <w:t xml:space="preserve">иректор департаменту </w:t>
            </w:r>
          </w:p>
          <w:p w14:paraId="43338953" w14:textId="77777777" w:rsidR="000D0E23" w:rsidRPr="004C2532" w:rsidRDefault="000D0E23" w:rsidP="00F73A9E">
            <w:pPr>
              <w:ind w:left="-57"/>
              <w:rPr>
                <w:szCs w:val="28"/>
              </w:rPr>
            </w:pPr>
            <w:r w:rsidRPr="004C2532">
              <w:rPr>
                <w:szCs w:val="28"/>
              </w:rPr>
              <w:t>статистики сільського господарства та</w:t>
            </w:r>
          </w:p>
          <w:p w14:paraId="2B280C72" w14:textId="77777777" w:rsidR="00A255DE" w:rsidRPr="004C2532" w:rsidRDefault="00F73A9E" w:rsidP="00F73A9E">
            <w:pPr>
              <w:ind w:left="-57"/>
              <w:rPr>
                <w:szCs w:val="28"/>
              </w:rPr>
            </w:pPr>
            <w:r w:rsidRPr="004C2532">
              <w:rPr>
                <w:szCs w:val="28"/>
              </w:rPr>
              <w:t>навколишнього середовища</w:t>
            </w:r>
          </w:p>
        </w:tc>
        <w:tc>
          <w:tcPr>
            <w:tcW w:w="573" w:type="pct"/>
          </w:tcPr>
          <w:p w14:paraId="3A723C58" w14:textId="77777777" w:rsidR="00A255DE" w:rsidRPr="004C2532" w:rsidRDefault="00A255DE" w:rsidP="003F6161">
            <w:pPr>
              <w:overflowPunct w:val="0"/>
              <w:autoSpaceDE w:val="0"/>
              <w:autoSpaceDN w:val="0"/>
              <w:adjustRightInd w:val="0"/>
              <w:jc w:val="center"/>
              <w:textAlignment w:val="baseline"/>
              <w:rPr>
                <w:i/>
                <w:color w:val="000000"/>
                <w:szCs w:val="28"/>
              </w:rPr>
            </w:pPr>
          </w:p>
        </w:tc>
        <w:tc>
          <w:tcPr>
            <w:tcW w:w="1599" w:type="pct"/>
            <w:vAlign w:val="bottom"/>
            <w:hideMark/>
          </w:tcPr>
          <w:p w14:paraId="4B81C805" w14:textId="0686EC7C" w:rsidR="00A255DE" w:rsidRPr="004C2532" w:rsidRDefault="00F30763" w:rsidP="00F73A9E">
            <w:pPr>
              <w:pStyle w:val="8"/>
              <w:tabs>
                <w:tab w:val="left" w:pos="900"/>
              </w:tabs>
              <w:jc w:val="left"/>
              <w:rPr>
                <w:sz w:val="28"/>
                <w:szCs w:val="28"/>
              </w:rPr>
            </w:pPr>
            <w:r w:rsidRPr="004C2532">
              <w:rPr>
                <w:sz w:val="28"/>
                <w:szCs w:val="28"/>
              </w:rPr>
              <w:t>Олег</w:t>
            </w:r>
            <w:r w:rsidR="000D0E23" w:rsidRPr="004C2532">
              <w:rPr>
                <w:sz w:val="28"/>
                <w:szCs w:val="28"/>
              </w:rPr>
              <w:t xml:space="preserve"> </w:t>
            </w:r>
            <w:r w:rsidR="00F73A9E" w:rsidRPr="004C2532">
              <w:rPr>
                <w:sz w:val="28"/>
                <w:szCs w:val="28"/>
              </w:rPr>
              <w:t>ПРОКОПЕНКО</w:t>
            </w:r>
          </w:p>
        </w:tc>
      </w:tr>
    </w:tbl>
    <w:p w14:paraId="47742385" w14:textId="77777777" w:rsidR="00B62F93" w:rsidRPr="004C2532" w:rsidRDefault="00B62F93" w:rsidP="003F6161">
      <w:pPr>
        <w:pStyle w:val="a5"/>
        <w:tabs>
          <w:tab w:val="left" w:pos="-3828"/>
          <w:tab w:val="left" w:pos="5103"/>
        </w:tabs>
        <w:ind w:left="0" w:firstLine="567"/>
        <w:jc w:val="both"/>
        <w:rPr>
          <w:szCs w:val="28"/>
        </w:rPr>
      </w:pPr>
    </w:p>
    <w:p w14:paraId="4D837B55" w14:textId="77777777" w:rsidR="00B62F93" w:rsidRPr="004C2532" w:rsidRDefault="00B62F93" w:rsidP="004855DC">
      <w:pPr>
        <w:tabs>
          <w:tab w:val="left" w:pos="-3828"/>
          <w:tab w:val="left" w:pos="5103"/>
        </w:tabs>
        <w:jc w:val="both"/>
        <w:rPr>
          <w:szCs w:val="28"/>
        </w:rPr>
      </w:pPr>
    </w:p>
    <w:tbl>
      <w:tblPr>
        <w:tblW w:w="4934" w:type="pct"/>
        <w:tblLook w:val="04A0" w:firstRow="1" w:lastRow="0" w:firstColumn="1" w:lastColumn="0" w:noHBand="0" w:noVBand="1"/>
      </w:tblPr>
      <w:tblGrid>
        <w:gridCol w:w="1757"/>
        <w:gridCol w:w="1362"/>
        <w:gridCol w:w="2410"/>
        <w:gridCol w:w="4195"/>
      </w:tblGrid>
      <w:tr w:rsidR="004855DC" w:rsidRPr="002F4115" w14:paraId="3AC0971C" w14:textId="77777777" w:rsidTr="004855DC">
        <w:trPr>
          <w:trHeight w:val="283"/>
        </w:trPr>
        <w:tc>
          <w:tcPr>
            <w:tcW w:w="903" w:type="pct"/>
            <w:tcBorders>
              <w:bottom w:val="single" w:sz="4" w:space="0" w:color="auto"/>
            </w:tcBorders>
            <w:vAlign w:val="bottom"/>
          </w:tcPr>
          <w:p w14:paraId="75E59AA2" w14:textId="75F19278" w:rsidR="004855DC" w:rsidRPr="004C2532" w:rsidRDefault="004855DC" w:rsidP="00D849D6">
            <w:pPr>
              <w:ind w:left="-57"/>
              <w:jc w:val="center"/>
              <w:rPr>
                <w:szCs w:val="28"/>
              </w:rPr>
            </w:pPr>
            <w:r w:rsidRPr="004C2532">
              <w:rPr>
                <w:szCs w:val="28"/>
              </w:rPr>
              <w:t>30 червня</w:t>
            </w:r>
          </w:p>
        </w:tc>
        <w:tc>
          <w:tcPr>
            <w:tcW w:w="700" w:type="pct"/>
            <w:vAlign w:val="bottom"/>
          </w:tcPr>
          <w:p w14:paraId="0E97A5D8" w14:textId="24CD603C" w:rsidR="004855DC" w:rsidRPr="004C2532" w:rsidRDefault="004855DC" w:rsidP="004855DC">
            <w:pPr>
              <w:ind w:left="-57"/>
              <w:rPr>
                <w:szCs w:val="28"/>
              </w:rPr>
            </w:pPr>
            <w:r w:rsidRPr="004C2532">
              <w:rPr>
                <w:szCs w:val="28"/>
              </w:rPr>
              <w:t>2020 року</w:t>
            </w:r>
          </w:p>
        </w:tc>
        <w:tc>
          <w:tcPr>
            <w:tcW w:w="1239" w:type="pct"/>
            <w:tcBorders>
              <w:bottom w:val="single" w:sz="4" w:space="0" w:color="auto"/>
            </w:tcBorders>
            <w:vAlign w:val="bottom"/>
          </w:tcPr>
          <w:p w14:paraId="6AC215F9" w14:textId="784FB486" w:rsidR="004855DC" w:rsidRPr="004855DC" w:rsidRDefault="004855DC" w:rsidP="004855DC">
            <w:pPr>
              <w:overflowPunct w:val="0"/>
              <w:autoSpaceDE w:val="0"/>
              <w:autoSpaceDN w:val="0"/>
              <w:adjustRightInd w:val="0"/>
              <w:textAlignment w:val="baseline"/>
              <w:rPr>
                <w:color w:val="000000"/>
                <w:szCs w:val="28"/>
              </w:rPr>
            </w:pPr>
            <w:r w:rsidRPr="004C2532">
              <w:rPr>
                <w:color w:val="000000"/>
                <w:szCs w:val="28"/>
              </w:rPr>
              <w:t>№ 19.1.2-12/8-20</w:t>
            </w:r>
            <w:bookmarkStart w:id="1" w:name="_GoBack"/>
            <w:bookmarkEnd w:id="1"/>
          </w:p>
        </w:tc>
        <w:tc>
          <w:tcPr>
            <w:tcW w:w="2157" w:type="pct"/>
            <w:vAlign w:val="bottom"/>
          </w:tcPr>
          <w:p w14:paraId="32D1EEBD" w14:textId="72BDC3FE" w:rsidR="004855DC" w:rsidRPr="002F4115" w:rsidRDefault="004855DC" w:rsidP="004855DC">
            <w:pPr>
              <w:pStyle w:val="8"/>
              <w:tabs>
                <w:tab w:val="left" w:pos="900"/>
              </w:tabs>
              <w:jc w:val="left"/>
              <w:rPr>
                <w:sz w:val="28"/>
                <w:szCs w:val="28"/>
              </w:rPr>
            </w:pPr>
          </w:p>
        </w:tc>
      </w:tr>
    </w:tbl>
    <w:p w14:paraId="792F8DBD" w14:textId="77777777" w:rsidR="004855DC" w:rsidRPr="004855DC" w:rsidRDefault="004855DC" w:rsidP="004855DC">
      <w:pPr>
        <w:tabs>
          <w:tab w:val="left" w:pos="-3828"/>
          <w:tab w:val="left" w:pos="5103"/>
        </w:tabs>
        <w:jc w:val="both"/>
        <w:rPr>
          <w:szCs w:val="28"/>
        </w:rPr>
      </w:pPr>
    </w:p>
    <w:p w14:paraId="607E974D" w14:textId="77777777" w:rsidR="006130CA" w:rsidRDefault="006130CA">
      <w:pPr>
        <w:spacing w:after="200" w:line="276" w:lineRule="auto"/>
        <w:rPr>
          <w:szCs w:val="28"/>
        </w:rPr>
      </w:pPr>
    </w:p>
    <w:p w14:paraId="481F59CC" w14:textId="0E6F4104" w:rsidR="00164E20" w:rsidRPr="002F4115" w:rsidRDefault="00164E20">
      <w:pPr>
        <w:spacing w:after="200" w:line="276" w:lineRule="auto"/>
        <w:rPr>
          <w:szCs w:val="28"/>
        </w:rPr>
      </w:pPr>
    </w:p>
    <w:p w14:paraId="5D09B151" w14:textId="77777777" w:rsidR="00702C50" w:rsidRPr="00AA1BEB" w:rsidRDefault="00702C50" w:rsidP="003F6161">
      <w:pPr>
        <w:pStyle w:val="a5"/>
        <w:tabs>
          <w:tab w:val="left" w:pos="-3828"/>
          <w:tab w:val="left" w:pos="5103"/>
        </w:tabs>
        <w:ind w:left="0" w:firstLine="567"/>
        <w:jc w:val="both"/>
        <w:rPr>
          <w:szCs w:val="28"/>
        </w:rPr>
      </w:pPr>
    </w:p>
    <w:sectPr w:rsidR="00702C50" w:rsidRPr="00AA1BEB" w:rsidSect="00E54E34">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1FEAC" w14:textId="77777777" w:rsidR="001E6D70" w:rsidRDefault="001E6D70" w:rsidP="00575778">
      <w:r>
        <w:separator/>
      </w:r>
    </w:p>
  </w:endnote>
  <w:endnote w:type="continuationSeparator" w:id="0">
    <w:p w14:paraId="0887C39A" w14:textId="77777777" w:rsidR="001E6D70" w:rsidRDefault="001E6D70" w:rsidP="0057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FFD0F" w14:textId="77777777" w:rsidR="001E6D70" w:rsidRDefault="001E6D70" w:rsidP="00575778">
      <w:r>
        <w:separator/>
      </w:r>
    </w:p>
  </w:footnote>
  <w:footnote w:type="continuationSeparator" w:id="0">
    <w:p w14:paraId="0FC18683" w14:textId="77777777" w:rsidR="001E6D70" w:rsidRDefault="001E6D70" w:rsidP="00575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795273"/>
      <w:docPartObj>
        <w:docPartGallery w:val="Page Numbers (Top of Page)"/>
        <w:docPartUnique/>
      </w:docPartObj>
    </w:sdtPr>
    <w:sdtEndPr>
      <w:rPr>
        <w:sz w:val="24"/>
        <w:szCs w:val="24"/>
      </w:rPr>
    </w:sdtEndPr>
    <w:sdtContent>
      <w:p w14:paraId="66F8A746" w14:textId="77777777" w:rsidR="009B3263" w:rsidRPr="00575778" w:rsidRDefault="009B3263" w:rsidP="00575778">
        <w:pPr>
          <w:pStyle w:val="a8"/>
          <w:jc w:val="center"/>
          <w:rPr>
            <w:sz w:val="24"/>
            <w:szCs w:val="24"/>
          </w:rPr>
        </w:pPr>
        <w:r w:rsidRPr="00575778">
          <w:rPr>
            <w:sz w:val="26"/>
            <w:szCs w:val="26"/>
          </w:rPr>
          <w:fldChar w:fldCharType="begin"/>
        </w:r>
        <w:r w:rsidRPr="00575778">
          <w:rPr>
            <w:sz w:val="26"/>
            <w:szCs w:val="26"/>
          </w:rPr>
          <w:instrText>PAGE   \* MERGEFORMAT</w:instrText>
        </w:r>
        <w:r w:rsidRPr="00575778">
          <w:rPr>
            <w:sz w:val="26"/>
            <w:szCs w:val="26"/>
          </w:rPr>
          <w:fldChar w:fldCharType="separate"/>
        </w:r>
        <w:r w:rsidR="004C2532" w:rsidRPr="004C2532">
          <w:rPr>
            <w:noProof/>
            <w:sz w:val="26"/>
            <w:szCs w:val="26"/>
            <w:lang w:val="ru-RU"/>
          </w:rPr>
          <w:t>19</w:t>
        </w:r>
        <w:r w:rsidRPr="00575778">
          <w:rPr>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61E"/>
    <w:multiLevelType w:val="hybridMultilevel"/>
    <w:tmpl w:val="7EC820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F22510A"/>
    <w:multiLevelType w:val="hybridMultilevel"/>
    <w:tmpl w:val="295E77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8175AD3"/>
    <w:multiLevelType w:val="hybridMultilevel"/>
    <w:tmpl w:val="C09A5EAA"/>
    <w:lvl w:ilvl="0" w:tplc="658AC6F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A50254E"/>
    <w:multiLevelType w:val="hybridMultilevel"/>
    <w:tmpl w:val="7EFE5B9C"/>
    <w:lvl w:ilvl="0" w:tplc="A25AF0DE">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1EB656C2"/>
    <w:multiLevelType w:val="hybridMultilevel"/>
    <w:tmpl w:val="C5E453F6"/>
    <w:lvl w:ilvl="0" w:tplc="54CECA58">
      <w:start w:val="1"/>
      <w:numFmt w:val="decimal"/>
      <w:lvlText w:val="%1."/>
      <w:lvlJc w:val="left"/>
      <w:pPr>
        <w:ind w:left="1826" w:hanging="975"/>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5">
    <w:nsid w:val="2BBA3E21"/>
    <w:multiLevelType w:val="hybridMultilevel"/>
    <w:tmpl w:val="35183E6C"/>
    <w:lvl w:ilvl="0" w:tplc="60180C10">
      <w:start w:val="1"/>
      <w:numFmt w:val="decimal"/>
      <w:lvlText w:val="%1."/>
      <w:lvlJc w:val="left"/>
      <w:pPr>
        <w:ind w:left="2387" w:hanging="1110"/>
      </w:pPr>
      <w:rPr>
        <w:rFonts w:ascii="Times New Roman CYR" w:hAnsi="Times New Roman CYR" w:cs="Times New Roman CYR"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34FD79AC"/>
    <w:multiLevelType w:val="hybridMultilevel"/>
    <w:tmpl w:val="295E77BA"/>
    <w:lvl w:ilvl="0" w:tplc="0422000F">
      <w:start w:val="1"/>
      <w:numFmt w:val="decimal"/>
      <w:lvlText w:val="%1."/>
      <w:lvlJc w:val="left"/>
      <w:pPr>
        <w:ind w:left="787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5AC41A2"/>
    <w:multiLevelType w:val="hybridMultilevel"/>
    <w:tmpl w:val="0B6A491A"/>
    <w:lvl w:ilvl="0" w:tplc="283E5E4C">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57133479"/>
    <w:multiLevelType w:val="hybridMultilevel"/>
    <w:tmpl w:val="295E77BA"/>
    <w:lvl w:ilvl="0" w:tplc="0422000F">
      <w:start w:val="1"/>
      <w:numFmt w:val="decimal"/>
      <w:lvlText w:val="%1."/>
      <w:lvlJc w:val="left"/>
      <w:pPr>
        <w:ind w:left="19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3EB7BA3"/>
    <w:multiLevelType w:val="hybridMultilevel"/>
    <w:tmpl w:val="17C89CF0"/>
    <w:lvl w:ilvl="0" w:tplc="2EBADBE8">
      <w:start w:val="1"/>
      <w:numFmt w:val="decimal"/>
      <w:lvlText w:val="%1."/>
      <w:lvlJc w:val="left"/>
      <w:pPr>
        <w:ind w:left="1714" w:hanging="10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76AE4343"/>
    <w:multiLevelType w:val="hybridMultilevel"/>
    <w:tmpl w:val="31AE2EC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2"/>
  </w:num>
  <w:num w:numId="2">
    <w:abstractNumId w:val="0"/>
  </w:num>
  <w:num w:numId="3">
    <w:abstractNumId w:val="8"/>
  </w:num>
  <w:num w:numId="4">
    <w:abstractNumId w:val="6"/>
  </w:num>
  <w:num w:numId="5">
    <w:abstractNumId w:val="1"/>
  </w:num>
  <w:num w:numId="6">
    <w:abstractNumId w:val="10"/>
  </w:num>
  <w:num w:numId="7">
    <w:abstractNumId w:val="5"/>
  </w:num>
  <w:num w:numId="8">
    <w:abstractNumId w:val="9"/>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E45"/>
    <w:rsid w:val="000129E7"/>
    <w:rsid w:val="000144D1"/>
    <w:rsid w:val="0003410D"/>
    <w:rsid w:val="00040975"/>
    <w:rsid w:val="000526E3"/>
    <w:rsid w:val="000533DA"/>
    <w:rsid w:val="00056F8F"/>
    <w:rsid w:val="0006002E"/>
    <w:rsid w:val="0006781D"/>
    <w:rsid w:val="00070181"/>
    <w:rsid w:val="0007033F"/>
    <w:rsid w:val="00071B71"/>
    <w:rsid w:val="00075992"/>
    <w:rsid w:val="00076997"/>
    <w:rsid w:val="00076BB1"/>
    <w:rsid w:val="0007747F"/>
    <w:rsid w:val="00080404"/>
    <w:rsid w:val="000817FF"/>
    <w:rsid w:val="00082080"/>
    <w:rsid w:val="0009482E"/>
    <w:rsid w:val="000B2388"/>
    <w:rsid w:val="000B458C"/>
    <w:rsid w:val="000B5E09"/>
    <w:rsid w:val="000B5F3E"/>
    <w:rsid w:val="000B7CED"/>
    <w:rsid w:val="000B7F67"/>
    <w:rsid w:val="000C010C"/>
    <w:rsid w:val="000C2F6D"/>
    <w:rsid w:val="000D0E23"/>
    <w:rsid w:val="000D0F5E"/>
    <w:rsid w:val="000D67AB"/>
    <w:rsid w:val="000E3A31"/>
    <w:rsid w:val="000E3D9B"/>
    <w:rsid w:val="000E4840"/>
    <w:rsid w:val="000F10A5"/>
    <w:rsid w:val="000F1442"/>
    <w:rsid w:val="000F4A5D"/>
    <w:rsid w:val="000F7E11"/>
    <w:rsid w:val="00102460"/>
    <w:rsid w:val="001025C7"/>
    <w:rsid w:val="00105420"/>
    <w:rsid w:val="00107798"/>
    <w:rsid w:val="001129B3"/>
    <w:rsid w:val="0011572C"/>
    <w:rsid w:val="001234A0"/>
    <w:rsid w:val="00126A75"/>
    <w:rsid w:val="001315FD"/>
    <w:rsid w:val="00131EAE"/>
    <w:rsid w:val="001365D8"/>
    <w:rsid w:val="00150B82"/>
    <w:rsid w:val="00150E45"/>
    <w:rsid w:val="00164E20"/>
    <w:rsid w:val="00166B27"/>
    <w:rsid w:val="001739D8"/>
    <w:rsid w:val="001826A1"/>
    <w:rsid w:val="00182911"/>
    <w:rsid w:val="00186628"/>
    <w:rsid w:val="00191E95"/>
    <w:rsid w:val="00192CD6"/>
    <w:rsid w:val="00195A8C"/>
    <w:rsid w:val="001A1A63"/>
    <w:rsid w:val="001A7F87"/>
    <w:rsid w:val="001B2863"/>
    <w:rsid w:val="001B31CE"/>
    <w:rsid w:val="001B41C8"/>
    <w:rsid w:val="001B5304"/>
    <w:rsid w:val="001B7C06"/>
    <w:rsid w:val="001C44F4"/>
    <w:rsid w:val="001C775A"/>
    <w:rsid w:val="001D0C8A"/>
    <w:rsid w:val="001D0CEC"/>
    <w:rsid w:val="001D2A71"/>
    <w:rsid w:val="001D5E9E"/>
    <w:rsid w:val="001E0DEB"/>
    <w:rsid w:val="001E3878"/>
    <w:rsid w:val="001E3EFF"/>
    <w:rsid w:val="001E6D70"/>
    <w:rsid w:val="001F26F0"/>
    <w:rsid w:val="001F286A"/>
    <w:rsid w:val="001F4C35"/>
    <w:rsid w:val="001F697E"/>
    <w:rsid w:val="0021416C"/>
    <w:rsid w:val="00222BB4"/>
    <w:rsid w:val="002243EB"/>
    <w:rsid w:val="002269A4"/>
    <w:rsid w:val="00231FC1"/>
    <w:rsid w:val="00235C97"/>
    <w:rsid w:val="00236F68"/>
    <w:rsid w:val="00250304"/>
    <w:rsid w:val="002503CB"/>
    <w:rsid w:val="002663F2"/>
    <w:rsid w:val="00267027"/>
    <w:rsid w:val="002710EF"/>
    <w:rsid w:val="0027181D"/>
    <w:rsid w:val="0027305D"/>
    <w:rsid w:val="00276E9A"/>
    <w:rsid w:val="002773A5"/>
    <w:rsid w:val="00277C91"/>
    <w:rsid w:val="00277D31"/>
    <w:rsid w:val="00285C77"/>
    <w:rsid w:val="00286C46"/>
    <w:rsid w:val="002872E3"/>
    <w:rsid w:val="00291E9F"/>
    <w:rsid w:val="0029260F"/>
    <w:rsid w:val="0029461D"/>
    <w:rsid w:val="002A46F3"/>
    <w:rsid w:val="002B215C"/>
    <w:rsid w:val="002B3197"/>
    <w:rsid w:val="002C24E5"/>
    <w:rsid w:val="002C46F6"/>
    <w:rsid w:val="002C58AF"/>
    <w:rsid w:val="002C6B8B"/>
    <w:rsid w:val="002C7290"/>
    <w:rsid w:val="002D1169"/>
    <w:rsid w:val="002D325C"/>
    <w:rsid w:val="002D60F5"/>
    <w:rsid w:val="002D6DB5"/>
    <w:rsid w:val="002E1AFC"/>
    <w:rsid w:val="002E38DA"/>
    <w:rsid w:val="002E5A4E"/>
    <w:rsid w:val="002E6ED1"/>
    <w:rsid w:val="002F2716"/>
    <w:rsid w:val="002F4115"/>
    <w:rsid w:val="002F5A66"/>
    <w:rsid w:val="00302387"/>
    <w:rsid w:val="00303D45"/>
    <w:rsid w:val="003077A9"/>
    <w:rsid w:val="00312F70"/>
    <w:rsid w:val="00321381"/>
    <w:rsid w:val="00321A8F"/>
    <w:rsid w:val="00330168"/>
    <w:rsid w:val="00332C15"/>
    <w:rsid w:val="0034233E"/>
    <w:rsid w:val="00343FF9"/>
    <w:rsid w:val="003443D9"/>
    <w:rsid w:val="00347C14"/>
    <w:rsid w:val="00353227"/>
    <w:rsid w:val="00355591"/>
    <w:rsid w:val="003624A9"/>
    <w:rsid w:val="00365CCA"/>
    <w:rsid w:val="00367E96"/>
    <w:rsid w:val="00374978"/>
    <w:rsid w:val="00380DB3"/>
    <w:rsid w:val="00395C26"/>
    <w:rsid w:val="00397D0C"/>
    <w:rsid w:val="003A2CBE"/>
    <w:rsid w:val="003A3447"/>
    <w:rsid w:val="003A783D"/>
    <w:rsid w:val="003C20C3"/>
    <w:rsid w:val="003C3FD3"/>
    <w:rsid w:val="003D2D34"/>
    <w:rsid w:val="003D5FF2"/>
    <w:rsid w:val="003E2F51"/>
    <w:rsid w:val="003F07B8"/>
    <w:rsid w:val="003F48DD"/>
    <w:rsid w:val="003F5635"/>
    <w:rsid w:val="003F6161"/>
    <w:rsid w:val="003F7CC9"/>
    <w:rsid w:val="0040450A"/>
    <w:rsid w:val="004046F2"/>
    <w:rsid w:val="00414151"/>
    <w:rsid w:val="00414BE4"/>
    <w:rsid w:val="00420725"/>
    <w:rsid w:val="00421FDE"/>
    <w:rsid w:val="00422E97"/>
    <w:rsid w:val="00435AF5"/>
    <w:rsid w:val="00440507"/>
    <w:rsid w:val="00443913"/>
    <w:rsid w:val="004526E1"/>
    <w:rsid w:val="004569F5"/>
    <w:rsid w:val="00467769"/>
    <w:rsid w:val="00470566"/>
    <w:rsid w:val="00472797"/>
    <w:rsid w:val="00474569"/>
    <w:rsid w:val="004835E6"/>
    <w:rsid w:val="004855DC"/>
    <w:rsid w:val="00491A83"/>
    <w:rsid w:val="004A2CB0"/>
    <w:rsid w:val="004A3281"/>
    <w:rsid w:val="004B11FF"/>
    <w:rsid w:val="004B3C6F"/>
    <w:rsid w:val="004B564E"/>
    <w:rsid w:val="004C06D9"/>
    <w:rsid w:val="004C2532"/>
    <w:rsid w:val="004C4A92"/>
    <w:rsid w:val="004C5F38"/>
    <w:rsid w:val="004D2C76"/>
    <w:rsid w:val="004E0ABC"/>
    <w:rsid w:val="004E4503"/>
    <w:rsid w:val="004E74F9"/>
    <w:rsid w:val="004E7B9A"/>
    <w:rsid w:val="004F0E92"/>
    <w:rsid w:val="004F6153"/>
    <w:rsid w:val="004F69AF"/>
    <w:rsid w:val="005001BB"/>
    <w:rsid w:val="00502571"/>
    <w:rsid w:val="00502FAA"/>
    <w:rsid w:val="00503181"/>
    <w:rsid w:val="00507902"/>
    <w:rsid w:val="00507D13"/>
    <w:rsid w:val="005126AB"/>
    <w:rsid w:val="0051359F"/>
    <w:rsid w:val="005144E6"/>
    <w:rsid w:val="00514AC6"/>
    <w:rsid w:val="00523F44"/>
    <w:rsid w:val="00536CF6"/>
    <w:rsid w:val="00541666"/>
    <w:rsid w:val="00541CEF"/>
    <w:rsid w:val="00550F40"/>
    <w:rsid w:val="00565113"/>
    <w:rsid w:val="0057495A"/>
    <w:rsid w:val="00575778"/>
    <w:rsid w:val="00583351"/>
    <w:rsid w:val="00583A0C"/>
    <w:rsid w:val="005939A2"/>
    <w:rsid w:val="00594E98"/>
    <w:rsid w:val="0059789E"/>
    <w:rsid w:val="005A1661"/>
    <w:rsid w:val="005A254A"/>
    <w:rsid w:val="005A739A"/>
    <w:rsid w:val="005B3597"/>
    <w:rsid w:val="005C3181"/>
    <w:rsid w:val="005D04DA"/>
    <w:rsid w:val="005D2BAC"/>
    <w:rsid w:val="005D2C00"/>
    <w:rsid w:val="005D3CBB"/>
    <w:rsid w:val="005E055F"/>
    <w:rsid w:val="005E52E6"/>
    <w:rsid w:val="005E6078"/>
    <w:rsid w:val="005E7E0F"/>
    <w:rsid w:val="005F1356"/>
    <w:rsid w:val="005F673F"/>
    <w:rsid w:val="006020F9"/>
    <w:rsid w:val="0060295B"/>
    <w:rsid w:val="00603DBB"/>
    <w:rsid w:val="006049D4"/>
    <w:rsid w:val="0060502D"/>
    <w:rsid w:val="00610A88"/>
    <w:rsid w:val="00612D59"/>
    <w:rsid w:val="006130CA"/>
    <w:rsid w:val="00613952"/>
    <w:rsid w:val="006157E9"/>
    <w:rsid w:val="006316E9"/>
    <w:rsid w:val="00635A62"/>
    <w:rsid w:val="00661036"/>
    <w:rsid w:val="00661150"/>
    <w:rsid w:val="00661910"/>
    <w:rsid w:val="006634A8"/>
    <w:rsid w:val="00666222"/>
    <w:rsid w:val="006820A9"/>
    <w:rsid w:val="006820D3"/>
    <w:rsid w:val="006846B5"/>
    <w:rsid w:val="006B0174"/>
    <w:rsid w:val="006B4DF0"/>
    <w:rsid w:val="006C05EF"/>
    <w:rsid w:val="006C7179"/>
    <w:rsid w:val="006D5B4A"/>
    <w:rsid w:val="006E01BD"/>
    <w:rsid w:val="006E0F52"/>
    <w:rsid w:val="006E3CF1"/>
    <w:rsid w:val="006E3F54"/>
    <w:rsid w:val="006E5AD6"/>
    <w:rsid w:val="006E7ABA"/>
    <w:rsid w:val="006F46D6"/>
    <w:rsid w:val="007018C6"/>
    <w:rsid w:val="00702C50"/>
    <w:rsid w:val="0070569B"/>
    <w:rsid w:val="007067A2"/>
    <w:rsid w:val="00713713"/>
    <w:rsid w:val="00720739"/>
    <w:rsid w:val="00725AA1"/>
    <w:rsid w:val="00725BDE"/>
    <w:rsid w:val="00726B89"/>
    <w:rsid w:val="00726EFB"/>
    <w:rsid w:val="00727511"/>
    <w:rsid w:val="00730166"/>
    <w:rsid w:val="007317A4"/>
    <w:rsid w:val="00732913"/>
    <w:rsid w:val="00733AF0"/>
    <w:rsid w:val="007439EE"/>
    <w:rsid w:val="007515B8"/>
    <w:rsid w:val="0075182E"/>
    <w:rsid w:val="00751B91"/>
    <w:rsid w:val="00754296"/>
    <w:rsid w:val="00756E28"/>
    <w:rsid w:val="00761EA0"/>
    <w:rsid w:val="007809CE"/>
    <w:rsid w:val="007817DB"/>
    <w:rsid w:val="0078463B"/>
    <w:rsid w:val="0078650E"/>
    <w:rsid w:val="0079012C"/>
    <w:rsid w:val="00791217"/>
    <w:rsid w:val="00792604"/>
    <w:rsid w:val="00792891"/>
    <w:rsid w:val="007976D9"/>
    <w:rsid w:val="007B3BFA"/>
    <w:rsid w:val="007C0C57"/>
    <w:rsid w:val="007C5C3D"/>
    <w:rsid w:val="007D2BDF"/>
    <w:rsid w:val="007D3226"/>
    <w:rsid w:val="007D3317"/>
    <w:rsid w:val="007D5E93"/>
    <w:rsid w:val="007D7330"/>
    <w:rsid w:val="007E121B"/>
    <w:rsid w:val="007E2375"/>
    <w:rsid w:val="007E5F17"/>
    <w:rsid w:val="007E7066"/>
    <w:rsid w:val="007E7EC4"/>
    <w:rsid w:val="007F2124"/>
    <w:rsid w:val="007F2CC7"/>
    <w:rsid w:val="007F3B30"/>
    <w:rsid w:val="007F5D85"/>
    <w:rsid w:val="007F6C64"/>
    <w:rsid w:val="0080370A"/>
    <w:rsid w:val="00803E2C"/>
    <w:rsid w:val="00806E05"/>
    <w:rsid w:val="0080753C"/>
    <w:rsid w:val="00813A09"/>
    <w:rsid w:val="008251AF"/>
    <w:rsid w:val="00825E0B"/>
    <w:rsid w:val="00844CA3"/>
    <w:rsid w:val="00846C7B"/>
    <w:rsid w:val="00852E45"/>
    <w:rsid w:val="00853B87"/>
    <w:rsid w:val="00855EAC"/>
    <w:rsid w:val="00862290"/>
    <w:rsid w:val="0086362F"/>
    <w:rsid w:val="00865A67"/>
    <w:rsid w:val="008724BB"/>
    <w:rsid w:val="00873515"/>
    <w:rsid w:val="008769F6"/>
    <w:rsid w:val="008772EF"/>
    <w:rsid w:val="00880CC1"/>
    <w:rsid w:val="00882A0E"/>
    <w:rsid w:val="00884C90"/>
    <w:rsid w:val="00886908"/>
    <w:rsid w:val="008903EB"/>
    <w:rsid w:val="00896C75"/>
    <w:rsid w:val="0089781B"/>
    <w:rsid w:val="00897C87"/>
    <w:rsid w:val="008A6E5B"/>
    <w:rsid w:val="008B33AF"/>
    <w:rsid w:val="008B760B"/>
    <w:rsid w:val="008C2375"/>
    <w:rsid w:val="008C6344"/>
    <w:rsid w:val="008C64AF"/>
    <w:rsid w:val="008D1F1D"/>
    <w:rsid w:val="008D22AC"/>
    <w:rsid w:val="008D3843"/>
    <w:rsid w:val="008D40BE"/>
    <w:rsid w:val="008D5AE9"/>
    <w:rsid w:val="008D6FEB"/>
    <w:rsid w:val="008E3674"/>
    <w:rsid w:val="008E6978"/>
    <w:rsid w:val="008E6B6C"/>
    <w:rsid w:val="008F251F"/>
    <w:rsid w:val="00904114"/>
    <w:rsid w:val="00904B70"/>
    <w:rsid w:val="009060EC"/>
    <w:rsid w:val="0091061C"/>
    <w:rsid w:val="00921CCF"/>
    <w:rsid w:val="0092214E"/>
    <w:rsid w:val="00931430"/>
    <w:rsid w:val="00934E35"/>
    <w:rsid w:val="009518DD"/>
    <w:rsid w:val="009532E4"/>
    <w:rsid w:val="00964257"/>
    <w:rsid w:val="0096495C"/>
    <w:rsid w:val="009678A9"/>
    <w:rsid w:val="009743E7"/>
    <w:rsid w:val="00974E20"/>
    <w:rsid w:val="00974E33"/>
    <w:rsid w:val="0097515B"/>
    <w:rsid w:val="00977C35"/>
    <w:rsid w:val="00981CA3"/>
    <w:rsid w:val="00982556"/>
    <w:rsid w:val="00983A22"/>
    <w:rsid w:val="0098461C"/>
    <w:rsid w:val="00985CF7"/>
    <w:rsid w:val="00986982"/>
    <w:rsid w:val="00990771"/>
    <w:rsid w:val="009A1527"/>
    <w:rsid w:val="009B016B"/>
    <w:rsid w:val="009B3263"/>
    <w:rsid w:val="009B4843"/>
    <w:rsid w:val="009B4F6A"/>
    <w:rsid w:val="009B6413"/>
    <w:rsid w:val="009B6810"/>
    <w:rsid w:val="009C28C4"/>
    <w:rsid w:val="009C6602"/>
    <w:rsid w:val="009D3927"/>
    <w:rsid w:val="009D3F95"/>
    <w:rsid w:val="009D4CF0"/>
    <w:rsid w:val="009E1F8B"/>
    <w:rsid w:val="009E58A7"/>
    <w:rsid w:val="009E6B78"/>
    <w:rsid w:val="009F0D4F"/>
    <w:rsid w:val="009F32EF"/>
    <w:rsid w:val="009F343B"/>
    <w:rsid w:val="009F5F0A"/>
    <w:rsid w:val="00A04A1A"/>
    <w:rsid w:val="00A250D4"/>
    <w:rsid w:val="00A255DE"/>
    <w:rsid w:val="00A368E6"/>
    <w:rsid w:val="00A41A9D"/>
    <w:rsid w:val="00A51520"/>
    <w:rsid w:val="00A51699"/>
    <w:rsid w:val="00A53B43"/>
    <w:rsid w:val="00A56C7D"/>
    <w:rsid w:val="00A56E2B"/>
    <w:rsid w:val="00A56FE4"/>
    <w:rsid w:val="00A610FB"/>
    <w:rsid w:val="00A63EC5"/>
    <w:rsid w:val="00A65F0F"/>
    <w:rsid w:val="00A72E1B"/>
    <w:rsid w:val="00A80AA1"/>
    <w:rsid w:val="00A81FEA"/>
    <w:rsid w:val="00A84057"/>
    <w:rsid w:val="00A8789B"/>
    <w:rsid w:val="00A878A5"/>
    <w:rsid w:val="00A94249"/>
    <w:rsid w:val="00AA1BEB"/>
    <w:rsid w:val="00AA3A18"/>
    <w:rsid w:val="00AB3FD2"/>
    <w:rsid w:val="00AB43FC"/>
    <w:rsid w:val="00AB4A00"/>
    <w:rsid w:val="00AD0611"/>
    <w:rsid w:val="00AD09B2"/>
    <w:rsid w:val="00AD43DB"/>
    <w:rsid w:val="00AE3093"/>
    <w:rsid w:val="00AE3ADC"/>
    <w:rsid w:val="00AE6FFC"/>
    <w:rsid w:val="00AF1754"/>
    <w:rsid w:val="00B0290E"/>
    <w:rsid w:val="00B13204"/>
    <w:rsid w:val="00B13357"/>
    <w:rsid w:val="00B17337"/>
    <w:rsid w:val="00B311F3"/>
    <w:rsid w:val="00B339E9"/>
    <w:rsid w:val="00B34144"/>
    <w:rsid w:val="00B3503F"/>
    <w:rsid w:val="00B35645"/>
    <w:rsid w:val="00B3724D"/>
    <w:rsid w:val="00B42868"/>
    <w:rsid w:val="00B449D9"/>
    <w:rsid w:val="00B46C7E"/>
    <w:rsid w:val="00B54181"/>
    <w:rsid w:val="00B62F93"/>
    <w:rsid w:val="00B75719"/>
    <w:rsid w:val="00B812F8"/>
    <w:rsid w:val="00B82965"/>
    <w:rsid w:val="00B82DA2"/>
    <w:rsid w:val="00B8488B"/>
    <w:rsid w:val="00B8701C"/>
    <w:rsid w:val="00B9396A"/>
    <w:rsid w:val="00B96B94"/>
    <w:rsid w:val="00B97DA5"/>
    <w:rsid w:val="00B97FE9"/>
    <w:rsid w:val="00BA0323"/>
    <w:rsid w:val="00BA506B"/>
    <w:rsid w:val="00BA660C"/>
    <w:rsid w:val="00BB0C5B"/>
    <w:rsid w:val="00BB5990"/>
    <w:rsid w:val="00BC3293"/>
    <w:rsid w:val="00BC6674"/>
    <w:rsid w:val="00BD2076"/>
    <w:rsid w:val="00BD4342"/>
    <w:rsid w:val="00BE346B"/>
    <w:rsid w:val="00BE501E"/>
    <w:rsid w:val="00BF0F2E"/>
    <w:rsid w:val="00BF187A"/>
    <w:rsid w:val="00BF1A2A"/>
    <w:rsid w:val="00BF1EEC"/>
    <w:rsid w:val="00BF3418"/>
    <w:rsid w:val="00BF4C55"/>
    <w:rsid w:val="00BF5F1E"/>
    <w:rsid w:val="00BF64E7"/>
    <w:rsid w:val="00BF7A95"/>
    <w:rsid w:val="00BF7D2D"/>
    <w:rsid w:val="00C125D2"/>
    <w:rsid w:val="00C3104F"/>
    <w:rsid w:val="00C33CC1"/>
    <w:rsid w:val="00C44757"/>
    <w:rsid w:val="00C458FF"/>
    <w:rsid w:val="00C47F2B"/>
    <w:rsid w:val="00C508CF"/>
    <w:rsid w:val="00C52E10"/>
    <w:rsid w:val="00C532C0"/>
    <w:rsid w:val="00C73EC9"/>
    <w:rsid w:val="00C82AE4"/>
    <w:rsid w:val="00C976D4"/>
    <w:rsid w:val="00CA2F38"/>
    <w:rsid w:val="00CA3B9D"/>
    <w:rsid w:val="00CA4133"/>
    <w:rsid w:val="00CA5D59"/>
    <w:rsid w:val="00CB5507"/>
    <w:rsid w:val="00CB58BD"/>
    <w:rsid w:val="00CB682C"/>
    <w:rsid w:val="00CC6DA7"/>
    <w:rsid w:val="00CD12C5"/>
    <w:rsid w:val="00CE647C"/>
    <w:rsid w:val="00CF52A7"/>
    <w:rsid w:val="00D014EE"/>
    <w:rsid w:val="00D027B1"/>
    <w:rsid w:val="00D04887"/>
    <w:rsid w:val="00D05FC1"/>
    <w:rsid w:val="00D10C63"/>
    <w:rsid w:val="00D1402C"/>
    <w:rsid w:val="00D1735A"/>
    <w:rsid w:val="00D220DC"/>
    <w:rsid w:val="00D22853"/>
    <w:rsid w:val="00D2559B"/>
    <w:rsid w:val="00D276C3"/>
    <w:rsid w:val="00D44524"/>
    <w:rsid w:val="00D446D0"/>
    <w:rsid w:val="00D45D5B"/>
    <w:rsid w:val="00D47F31"/>
    <w:rsid w:val="00D517F6"/>
    <w:rsid w:val="00D525EB"/>
    <w:rsid w:val="00D643C8"/>
    <w:rsid w:val="00D7437F"/>
    <w:rsid w:val="00D75272"/>
    <w:rsid w:val="00D76603"/>
    <w:rsid w:val="00D80CA9"/>
    <w:rsid w:val="00D8293A"/>
    <w:rsid w:val="00D849D6"/>
    <w:rsid w:val="00DA10E0"/>
    <w:rsid w:val="00DA1A6C"/>
    <w:rsid w:val="00DA4376"/>
    <w:rsid w:val="00DA7F02"/>
    <w:rsid w:val="00DB41C6"/>
    <w:rsid w:val="00DB4612"/>
    <w:rsid w:val="00DD0509"/>
    <w:rsid w:val="00DD0EAE"/>
    <w:rsid w:val="00DD1C04"/>
    <w:rsid w:val="00DD443E"/>
    <w:rsid w:val="00DD6DC6"/>
    <w:rsid w:val="00DE2AC0"/>
    <w:rsid w:val="00DF1DF5"/>
    <w:rsid w:val="00DF7B4A"/>
    <w:rsid w:val="00E02375"/>
    <w:rsid w:val="00E025D8"/>
    <w:rsid w:val="00E074E7"/>
    <w:rsid w:val="00E07F4B"/>
    <w:rsid w:val="00E12C23"/>
    <w:rsid w:val="00E2403D"/>
    <w:rsid w:val="00E255DA"/>
    <w:rsid w:val="00E258F7"/>
    <w:rsid w:val="00E26320"/>
    <w:rsid w:val="00E3312D"/>
    <w:rsid w:val="00E376BA"/>
    <w:rsid w:val="00E449F1"/>
    <w:rsid w:val="00E45241"/>
    <w:rsid w:val="00E51D4D"/>
    <w:rsid w:val="00E52DA1"/>
    <w:rsid w:val="00E54E34"/>
    <w:rsid w:val="00E56033"/>
    <w:rsid w:val="00E57468"/>
    <w:rsid w:val="00E6005A"/>
    <w:rsid w:val="00E6465D"/>
    <w:rsid w:val="00E67017"/>
    <w:rsid w:val="00E74C9A"/>
    <w:rsid w:val="00E80F26"/>
    <w:rsid w:val="00E86172"/>
    <w:rsid w:val="00EA1C72"/>
    <w:rsid w:val="00EA21CA"/>
    <w:rsid w:val="00EB133E"/>
    <w:rsid w:val="00EC03EF"/>
    <w:rsid w:val="00EC0B35"/>
    <w:rsid w:val="00EC53D5"/>
    <w:rsid w:val="00EC6C34"/>
    <w:rsid w:val="00ED0A98"/>
    <w:rsid w:val="00EE4AB4"/>
    <w:rsid w:val="00EF2593"/>
    <w:rsid w:val="00EF3FD9"/>
    <w:rsid w:val="00EF4FF5"/>
    <w:rsid w:val="00EF786E"/>
    <w:rsid w:val="00F0086D"/>
    <w:rsid w:val="00F10075"/>
    <w:rsid w:val="00F14367"/>
    <w:rsid w:val="00F14C98"/>
    <w:rsid w:val="00F16B5E"/>
    <w:rsid w:val="00F22641"/>
    <w:rsid w:val="00F22F6D"/>
    <w:rsid w:val="00F30763"/>
    <w:rsid w:val="00F33CE0"/>
    <w:rsid w:val="00F3666E"/>
    <w:rsid w:val="00F40321"/>
    <w:rsid w:val="00F4069E"/>
    <w:rsid w:val="00F41184"/>
    <w:rsid w:val="00F427BA"/>
    <w:rsid w:val="00F4308E"/>
    <w:rsid w:val="00F46A52"/>
    <w:rsid w:val="00F558B1"/>
    <w:rsid w:val="00F650AF"/>
    <w:rsid w:val="00F67419"/>
    <w:rsid w:val="00F73A9E"/>
    <w:rsid w:val="00F75AF4"/>
    <w:rsid w:val="00F76ADE"/>
    <w:rsid w:val="00F83ADC"/>
    <w:rsid w:val="00F9177A"/>
    <w:rsid w:val="00F945BE"/>
    <w:rsid w:val="00F94F07"/>
    <w:rsid w:val="00FA260F"/>
    <w:rsid w:val="00FA7CC9"/>
    <w:rsid w:val="00FC0D15"/>
    <w:rsid w:val="00FC1E26"/>
    <w:rsid w:val="00FC22C1"/>
    <w:rsid w:val="00FD0F36"/>
    <w:rsid w:val="00FD207E"/>
    <w:rsid w:val="00FD33AF"/>
    <w:rsid w:val="00FD4FB7"/>
    <w:rsid w:val="00FD650C"/>
    <w:rsid w:val="00FE05DF"/>
    <w:rsid w:val="00FE1092"/>
    <w:rsid w:val="00FF3DCD"/>
    <w:rsid w:val="00FF5218"/>
    <w:rsid w:val="00FF6D52"/>
    <w:rsid w:val="00FF73A4"/>
    <w:rsid w:val="00FF7715"/>
    <w:rsid w:val="00FF7D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3EF"/>
    <w:pPr>
      <w:spacing w:after="0" w:line="240" w:lineRule="auto"/>
    </w:pPr>
    <w:rPr>
      <w:rFonts w:ascii="Times New Roman" w:eastAsia="Times New Roman" w:hAnsi="Times New Roman" w:cs="Times New Roman"/>
      <w:sz w:val="28"/>
      <w:szCs w:val="20"/>
      <w:lang w:eastAsia="ru-RU"/>
    </w:rPr>
  </w:style>
  <w:style w:type="paragraph" w:styleId="4">
    <w:name w:val="heading 4"/>
    <w:basedOn w:val="a"/>
    <w:next w:val="a"/>
    <w:link w:val="40"/>
    <w:uiPriority w:val="9"/>
    <w:semiHidden/>
    <w:unhideWhenUsed/>
    <w:qFormat/>
    <w:rsid w:val="00291E9F"/>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92214E"/>
    <w:pPr>
      <w:keepNext/>
      <w:jc w:val="center"/>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C03EF"/>
    <w:pPr>
      <w:ind w:left="567"/>
      <w:jc w:val="both"/>
    </w:pPr>
    <w:rPr>
      <w:sz w:val="26"/>
      <w:lang w:val="x-none"/>
    </w:rPr>
  </w:style>
  <w:style w:type="character" w:customStyle="1" w:styleId="a4">
    <w:name w:val="Основной текст с отступом Знак"/>
    <w:basedOn w:val="a0"/>
    <w:link w:val="a3"/>
    <w:rsid w:val="00EC03EF"/>
    <w:rPr>
      <w:rFonts w:ascii="Times New Roman" w:eastAsia="Times New Roman" w:hAnsi="Times New Roman" w:cs="Times New Roman"/>
      <w:sz w:val="26"/>
      <w:szCs w:val="20"/>
      <w:lang w:val="x-none" w:eastAsia="ru-RU"/>
    </w:rPr>
  </w:style>
  <w:style w:type="character" w:customStyle="1" w:styleId="80">
    <w:name w:val="Заголовок 8 Знак"/>
    <w:basedOn w:val="a0"/>
    <w:link w:val="8"/>
    <w:rsid w:val="0092214E"/>
    <w:rPr>
      <w:rFonts w:ascii="Times New Roman" w:eastAsia="Times New Roman" w:hAnsi="Times New Roman" w:cs="Times New Roman"/>
      <w:sz w:val="24"/>
      <w:szCs w:val="20"/>
      <w:lang w:eastAsia="ru-RU"/>
    </w:rPr>
  </w:style>
  <w:style w:type="paragraph" w:styleId="a5">
    <w:name w:val="List Paragraph"/>
    <w:basedOn w:val="a"/>
    <w:uiPriority w:val="34"/>
    <w:qFormat/>
    <w:rsid w:val="00982556"/>
    <w:pPr>
      <w:ind w:left="720"/>
      <w:contextualSpacing/>
    </w:pPr>
  </w:style>
  <w:style w:type="character" w:customStyle="1" w:styleId="40">
    <w:name w:val="Заголовок 4 Знак"/>
    <w:basedOn w:val="a0"/>
    <w:link w:val="4"/>
    <w:uiPriority w:val="9"/>
    <w:semiHidden/>
    <w:rsid w:val="00291E9F"/>
    <w:rPr>
      <w:rFonts w:asciiTheme="majorHAnsi" w:eastAsiaTheme="majorEastAsia" w:hAnsiTheme="majorHAnsi" w:cstheme="majorBidi"/>
      <w:b/>
      <w:bCs/>
      <w:i/>
      <w:iCs/>
      <w:color w:val="4F81BD" w:themeColor="accent1"/>
      <w:sz w:val="28"/>
      <w:szCs w:val="20"/>
      <w:lang w:eastAsia="ru-RU"/>
    </w:rPr>
  </w:style>
  <w:style w:type="paragraph" w:customStyle="1" w:styleId="1">
    <w:name w:val="Знак Знак Знак Знак Знак Знак Знак Знак Знак Знак Знак Знак Знак Знак Знак Знак Знак Знак Знак Знак1"/>
    <w:basedOn w:val="a"/>
    <w:rsid w:val="009B4843"/>
    <w:rPr>
      <w:rFonts w:ascii="Verdana" w:hAnsi="Verdana" w:cs="Verdana"/>
      <w:sz w:val="20"/>
      <w:lang w:val="en-US" w:eastAsia="en-US"/>
    </w:rPr>
  </w:style>
  <w:style w:type="paragraph" w:customStyle="1" w:styleId="NaceInclusionsId11">
    <w:name w:val="Nace Inclusions Id 11"/>
    <w:basedOn w:val="a"/>
    <w:rsid w:val="002D325C"/>
    <w:pPr>
      <w:widowControl w:val="0"/>
      <w:ind w:left="1021" w:hanging="170"/>
      <w:jc w:val="both"/>
    </w:pPr>
    <w:rPr>
      <w:sz w:val="18"/>
    </w:rPr>
  </w:style>
  <w:style w:type="paragraph" w:styleId="a6">
    <w:name w:val="Balloon Text"/>
    <w:basedOn w:val="a"/>
    <w:link w:val="a7"/>
    <w:uiPriority w:val="99"/>
    <w:semiHidden/>
    <w:unhideWhenUsed/>
    <w:rsid w:val="00CA2F38"/>
    <w:rPr>
      <w:rFonts w:ascii="Tahoma" w:hAnsi="Tahoma" w:cs="Tahoma"/>
      <w:sz w:val="16"/>
      <w:szCs w:val="16"/>
    </w:rPr>
  </w:style>
  <w:style w:type="character" w:customStyle="1" w:styleId="a7">
    <w:name w:val="Текст выноски Знак"/>
    <w:basedOn w:val="a0"/>
    <w:link w:val="a6"/>
    <w:uiPriority w:val="99"/>
    <w:semiHidden/>
    <w:rsid w:val="00CA2F38"/>
    <w:rPr>
      <w:rFonts w:ascii="Tahoma" w:eastAsia="Times New Roman" w:hAnsi="Tahoma" w:cs="Tahoma"/>
      <w:sz w:val="16"/>
      <w:szCs w:val="16"/>
      <w:lang w:eastAsia="ru-RU"/>
    </w:rPr>
  </w:style>
  <w:style w:type="paragraph" w:styleId="a8">
    <w:name w:val="header"/>
    <w:basedOn w:val="a"/>
    <w:link w:val="a9"/>
    <w:uiPriority w:val="99"/>
    <w:unhideWhenUsed/>
    <w:rsid w:val="00575778"/>
    <w:pPr>
      <w:tabs>
        <w:tab w:val="center" w:pos="4819"/>
        <w:tab w:val="right" w:pos="9639"/>
      </w:tabs>
    </w:pPr>
  </w:style>
  <w:style w:type="character" w:customStyle="1" w:styleId="a9">
    <w:name w:val="Верхний колонтитул Знак"/>
    <w:basedOn w:val="a0"/>
    <w:link w:val="a8"/>
    <w:uiPriority w:val="99"/>
    <w:rsid w:val="00575778"/>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575778"/>
    <w:pPr>
      <w:tabs>
        <w:tab w:val="center" w:pos="4819"/>
        <w:tab w:val="right" w:pos="9639"/>
      </w:tabs>
    </w:pPr>
  </w:style>
  <w:style w:type="character" w:customStyle="1" w:styleId="ab">
    <w:name w:val="Нижний колонтитул Знак"/>
    <w:basedOn w:val="a0"/>
    <w:link w:val="aa"/>
    <w:uiPriority w:val="99"/>
    <w:rsid w:val="00575778"/>
    <w:rPr>
      <w:rFonts w:ascii="Times New Roman" w:eastAsia="Times New Roman" w:hAnsi="Times New Roman" w:cs="Times New Roman"/>
      <w:sz w:val="28"/>
      <w:szCs w:val="20"/>
      <w:lang w:eastAsia="ru-RU"/>
    </w:rPr>
  </w:style>
  <w:style w:type="paragraph" w:customStyle="1" w:styleId="10">
    <w:name w:val="Знак Знак Знак Знак Знак Знак Знак Знак1 Знак Знак Знак Знак Знак Знак"/>
    <w:basedOn w:val="a"/>
    <w:rsid w:val="0089781B"/>
    <w:rPr>
      <w:rFonts w:ascii="Verdana" w:hAnsi="Verdana" w:cs="Verdana"/>
      <w:sz w:val="20"/>
      <w:lang w:val="en-US" w:eastAsia="en-US"/>
    </w:rPr>
  </w:style>
  <w:style w:type="paragraph" w:customStyle="1" w:styleId="11">
    <w:name w:val="Обычный1"/>
    <w:rsid w:val="0091061C"/>
    <w:pPr>
      <w:spacing w:after="0" w:line="240" w:lineRule="auto"/>
    </w:pPr>
    <w:rPr>
      <w:rFonts w:ascii="Times New Roman" w:eastAsia="Times New Roman" w:hAnsi="Times New Roman" w:cs="Times New Roman"/>
      <w:snapToGrid w:val="0"/>
      <w:sz w:val="28"/>
      <w:szCs w:val="20"/>
      <w:lang w:val="ru-RU" w:eastAsia="ru-RU"/>
    </w:rPr>
  </w:style>
  <w:style w:type="paragraph" w:styleId="ac">
    <w:name w:val="Normal (Web)"/>
    <w:basedOn w:val="a"/>
    <w:uiPriority w:val="99"/>
    <w:unhideWhenUsed/>
    <w:rsid w:val="00964257"/>
    <w:pPr>
      <w:spacing w:before="100" w:beforeAutospacing="1" w:after="100" w:afterAutospacing="1"/>
    </w:pPr>
    <w:rPr>
      <w:sz w:val="24"/>
      <w:szCs w:val="24"/>
      <w:lang w:eastAsia="uk-UA"/>
    </w:rPr>
  </w:style>
  <w:style w:type="character" w:styleId="ad">
    <w:name w:val="annotation reference"/>
    <w:basedOn w:val="a0"/>
    <w:uiPriority w:val="99"/>
    <w:semiHidden/>
    <w:unhideWhenUsed/>
    <w:rsid w:val="00BF64E7"/>
    <w:rPr>
      <w:sz w:val="16"/>
      <w:szCs w:val="16"/>
    </w:rPr>
  </w:style>
  <w:style w:type="paragraph" w:styleId="ae">
    <w:name w:val="annotation text"/>
    <w:basedOn w:val="a"/>
    <w:link w:val="af"/>
    <w:uiPriority w:val="99"/>
    <w:unhideWhenUsed/>
    <w:rsid w:val="00BF64E7"/>
    <w:rPr>
      <w:sz w:val="20"/>
    </w:rPr>
  </w:style>
  <w:style w:type="character" w:customStyle="1" w:styleId="af">
    <w:name w:val="Текст примечания Знак"/>
    <w:basedOn w:val="a0"/>
    <w:link w:val="ae"/>
    <w:uiPriority w:val="99"/>
    <w:rsid w:val="00BF64E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F64E7"/>
    <w:rPr>
      <w:b/>
      <w:bCs/>
    </w:rPr>
  </w:style>
  <w:style w:type="character" w:customStyle="1" w:styleId="af1">
    <w:name w:val="Тема примечания Знак"/>
    <w:basedOn w:val="af"/>
    <w:link w:val="af0"/>
    <w:uiPriority w:val="99"/>
    <w:semiHidden/>
    <w:rsid w:val="00BF64E7"/>
    <w:rPr>
      <w:rFonts w:ascii="Times New Roman" w:eastAsia="Times New Roman" w:hAnsi="Times New Roman" w:cs="Times New Roman"/>
      <w:b/>
      <w:bCs/>
      <w:sz w:val="20"/>
      <w:szCs w:val="20"/>
      <w:lang w:eastAsia="ru-RU"/>
    </w:rPr>
  </w:style>
  <w:style w:type="paragraph" w:styleId="2">
    <w:name w:val="Body Text Indent 2"/>
    <w:basedOn w:val="a"/>
    <w:link w:val="20"/>
    <w:rsid w:val="00A63EC5"/>
    <w:pPr>
      <w:spacing w:after="120" w:line="480" w:lineRule="auto"/>
      <w:ind w:left="283"/>
    </w:pPr>
    <w:rPr>
      <w:sz w:val="24"/>
      <w:szCs w:val="24"/>
    </w:rPr>
  </w:style>
  <w:style w:type="character" w:customStyle="1" w:styleId="20">
    <w:name w:val="Основной текст с отступом 2 Знак"/>
    <w:basedOn w:val="a0"/>
    <w:link w:val="2"/>
    <w:rsid w:val="00A63EC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3EF"/>
    <w:pPr>
      <w:spacing w:after="0" w:line="240" w:lineRule="auto"/>
    </w:pPr>
    <w:rPr>
      <w:rFonts w:ascii="Times New Roman" w:eastAsia="Times New Roman" w:hAnsi="Times New Roman" w:cs="Times New Roman"/>
      <w:sz w:val="28"/>
      <w:szCs w:val="20"/>
      <w:lang w:eastAsia="ru-RU"/>
    </w:rPr>
  </w:style>
  <w:style w:type="paragraph" w:styleId="4">
    <w:name w:val="heading 4"/>
    <w:basedOn w:val="a"/>
    <w:next w:val="a"/>
    <w:link w:val="40"/>
    <w:uiPriority w:val="9"/>
    <w:semiHidden/>
    <w:unhideWhenUsed/>
    <w:qFormat/>
    <w:rsid w:val="00291E9F"/>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92214E"/>
    <w:pPr>
      <w:keepNext/>
      <w:jc w:val="center"/>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C03EF"/>
    <w:pPr>
      <w:ind w:left="567"/>
      <w:jc w:val="both"/>
    </w:pPr>
    <w:rPr>
      <w:sz w:val="26"/>
      <w:lang w:val="x-none"/>
    </w:rPr>
  </w:style>
  <w:style w:type="character" w:customStyle="1" w:styleId="a4">
    <w:name w:val="Основной текст с отступом Знак"/>
    <w:basedOn w:val="a0"/>
    <w:link w:val="a3"/>
    <w:rsid w:val="00EC03EF"/>
    <w:rPr>
      <w:rFonts w:ascii="Times New Roman" w:eastAsia="Times New Roman" w:hAnsi="Times New Roman" w:cs="Times New Roman"/>
      <w:sz w:val="26"/>
      <w:szCs w:val="20"/>
      <w:lang w:val="x-none" w:eastAsia="ru-RU"/>
    </w:rPr>
  </w:style>
  <w:style w:type="character" w:customStyle="1" w:styleId="80">
    <w:name w:val="Заголовок 8 Знак"/>
    <w:basedOn w:val="a0"/>
    <w:link w:val="8"/>
    <w:rsid w:val="0092214E"/>
    <w:rPr>
      <w:rFonts w:ascii="Times New Roman" w:eastAsia="Times New Roman" w:hAnsi="Times New Roman" w:cs="Times New Roman"/>
      <w:sz w:val="24"/>
      <w:szCs w:val="20"/>
      <w:lang w:eastAsia="ru-RU"/>
    </w:rPr>
  </w:style>
  <w:style w:type="paragraph" w:styleId="a5">
    <w:name w:val="List Paragraph"/>
    <w:basedOn w:val="a"/>
    <w:uiPriority w:val="34"/>
    <w:qFormat/>
    <w:rsid w:val="00982556"/>
    <w:pPr>
      <w:ind w:left="720"/>
      <w:contextualSpacing/>
    </w:pPr>
  </w:style>
  <w:style w:type="character" w:customStyle="1" w:styleId="40">
    <w:name w:val="Заголовок 4 Знак"/>
    <w:basedOn w:val="a0"/>
    <w:link w:val="4"/>
    <w:uiPriority w:val="9"/>
    <w:semiHidden/>
    <w:rsid w:val="00291E9F"/>
    <w:rPr>
      <w:rFonts w:asciiTheme="majorHAnsi" w:eastAsiaTheme="majorEastAsia" w:hAnsiTheme="majorHAnsi" w:cstheme="majorBidi"/>
      <w:b/>
      <w:bCs/>
      <w:i/>
      <w:iCs/>
      <w:color w:val="4F81BD" w:themeColor="accent1"/>
      <w:sz w:val="28"/>
      <w:szCs w:val="20"/>
      <w:lang w:eastAsia="ru-RU"/>
    </w:rPr>
  </w:style>
  <w:style w:type="paragraph" w:customStyle="1" w:styleId="1">
    <w:name w:val="Знак Знак Знак Знак Знак Знак Знак Знак Знак Знак Знак Знак Знак Знак Знак Знак Знак Знак Знак Знак1"/>
    <w:basedOn w:val="a"/>
    <w:rsid w:val="009B4843"/>
    <w:rPr>
      <w:rFonts w:ascii="Verdana" w:hAnsi="Verdana" w:cs="Verdana"/>
      <w:sz w:val="20"/>
      <w:lang w:val="en-US" w:eastAsia="en-US"/>
    </w:rPr>
  </w:style>
  <w:style w:type="paragraph" w:customStyle="1" w:styleId="NaceInclusionsId11">
    <w:name w:val="Nace Inclusions Id 11"/>
    <w:basedOn w:val="a"/>
    <w:rsid w:val="002D325C"/>
    <w:pPr>
      <w:widowControl w:val="0"/>
      <w:ind w:left="1021" w:hanging="170"/>
      <w:jc w:val="both"/>
    </w:pPr>
    <w:rPr>
      <w:sz w:val="18"/>
    </w:rPr>
  </w:style>
  <w:style w:type="paragraph" w:styleId="a6">
    <w:name w:val="Balloon Text"/>
    <w:basedOn w:val="a"/>
    <w:link w:val="a7"/>
    <w:uiPriority w:val="99"/>
    <w:semiHidden/>
    <w:unhideWhenUsed/>
    <w:rsid w:val="00CA2F38"/>
    <w:rPr>
      <w:rFonts w:ascii="Tahoma" w:hAnsi="Tahoma" w:cs="Tahoma"/>
      <w:sz w:val="16"/>
      <w:szCs w:val="16"/>
    </w:rPr>
  </w:style>
  <w:style w:type="character" w:customStyle="1" w:styleId="a7">
    <w:name w:val="Текст выноски Знак"/>
    <w:basedOn w:val="a0"/>
    <w:link w:val="a6"/>
    <w:uiPriority w:val="99"/>
    <w:semiHidden/>
    <w:rsid w:val="00CA2F38"/>
    <w:rPr>
      <w:rFonts w:ascii="Tahoma" w:eastAsia="Times New Roman" w:hAnsi="Tahoma" w:cs="Tahoma"/>
      <w:sz w:val="16"/>
      <w:szCs w:val="16"/>
      <w:lang w:eastAsia="ru-RU"/>
    </w:rPr>
  </w:style>
  <w:style w:type="paragraph" w:styleId="a8">
    <w:name w:val="header"/>
    <w:basedOn w:val="a"/>
    <w:link w:val="a9"/>
    <w:uiPriority w:val="99"/>
    <w:unhideWhenUsed/>
    <w:rsid w:val="00575778"/>
    <w:pPr>
      <w:tabs>
        <w:tab w:val="center" w:pos="4819"/>
        <w:tab w:val="right" w:pos="9639"/>
      </w:tabs>
    </w:pPr>
  </w:style>
  <w:style w:type="character" w:customStyle="1" w:styleId="a9">
    <w:name w:val="Верхний колонтитул Знак"/>
    <w:basedOn w:val="a0"/>
    <w:link w:val="a8"/>
    <w:uiPriority w:val="99"/>
    <w:rsid w:val="00575778"/>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575778"/>
    <w:pPr>
      <w:tabs>
        <w:tab w:val="center" w:pos="4819"/>
        <w:tab w:val="right" w:pos="9639"/>
      </w:tabs>
    </w:pPr>
  </w:style>
  <w:style w:type="character" w:customStyle="1" w:styleId="ab">
    <w:name w:val="Нижний колонтитул Знак"/>
    <w:basedOn w:val="a0"/>
    <w:link w:val="aa"/>
    <w:uiPriority w:val="99"/>
    <w:rsid w:val="00575778"/>
    <w:rPr>
      <w:rFonts w:ascii="Times New Roman" w:eastAsia="Times New Roman" w:hAnsi="Times New Roman" w:cs="Times New Roman"/>
      <w:sz w:val="28"/>
      <w:szCs w:val="20"/>
      <w:lang w:eastAsia="ru-RU"/>
    </w:rPr>
  </w:style>
  <w:style w:type="paragraph" w:customStyle="1" w:styleId="10">
    <w:name w:val="Знак Знак Знак Знак Знак Знак Знак Знак1 Знак Знак Знак Знак Знак Знак"/>
    <w:basedOn w:val="a"/>
    <w:rsid w:val="0089781B"/>
    <w:rPr>
      <w:rFonts w:ascii="Verdana" w:hAnsi="Verdana" w:cs="Verdana"/>
      <w:sz w:val="20"/>
      <w:lang w:val="en-US" w:eastAsia="en-US"/>
    </w:rPr>
  </w:style>
  <w:style w:type="paragraph" w:customStyle="1" w:styleId="11">
    <w:name w:val="Обычный1"/>
    <w:rsid w:val="0091061C"/>
    <w:pPr>
      <w:spacing w:after="0" w:line="240" w:lineRule="auto"/>
    </w:pPr>
    <w:rPr>
      <w:rFonts w:ascii="Times New Roman" w:eastAsia="Times New Roman" w:hAnsi="Times New Roman" w:cs="Times New Roman"/>
      <w:snapToGrid w:val="0"/>
      <w:sz w:val="28"/>
      <w:szCs w:val="20"/>
      <w:lang w:val="ru-RU" w:eastAsia="ru-RU"/>
    </w:rPr>
  </w:style>
  <w:style w:type="paragraph" w:styleId="ac">
    <w:name w:val="Normal (Web)"/>
    <w:basedOn w:val="a"/>
    <w:uiPriority w:val="99"/>
    <w:unhideWhenUsed/>
    <w:rsid w:val="00964257"/>
    <w:pPr>
      <w:spacing w:before="100" w:beforeAutospacing="1" w:after="100" w:afterAutospacing="1"/>
    </w:pPr>
    <w:rPr>
      <w:sz w:val="24"/>
      <w:szCs w:val="24"/>
      <w:lang w:eastAsia="uk-UA"/>
    </w:rPr>
  </w:style>
  <w:style w:type="character" w:styleId="ad">
    <w:name w:val="annotation reference"/>
    <w:basedOn w:val="a0"/>
    <w:uiPriority w:val="99"/>
    <w:semiHidden/>
    <w:unhideWhenUsed/>
    <w:rsid w:val="00BF64E7"/>
    <w:rPr>
      <w:sz w:val="16"/>
      <w:szCs w:val="16"/>
    </w:rPr>
  </w:style>
  <w:style w:type="paragraph" w:styleId="ae">
    <w:name w:val="annotation text"/>
    <w:basedOn w:val="a"/>
    <w:link w:val="af"/>
    <w:uiPriority w:val="99"/>
    <w:unhideWhenUsed/>
    <w:rsid w:val="00BF64E7"/>
    <w:rPr>
      <w:sz w:val="20"/>
    </w:rPr>
  </w:style>
  <w:style w:type="character" w:customStyle="1" w:styleId="af">
    <w:name w:val="Текст примечания Знак"/>
    <w:basedOn w:val="a0"/>
    <w:link w:val="ae"/>
    <w:uiPriority w:val="99"/>
    <w:rsid w:val="00BF64E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F64E7"/>
    <w:rPr>
      <w:b/>
      <w:bCs/>
    </w:rPr>
  </w:style>
  <w:style w:type="character" w:customStyle="1" w:styleId="af1">
    <w:name w:val="Тема примечания Знак"/>
    <w:basedOn w:val="af"/>
    <w:link w:val="af0"/>
    <w:uiPriority w:val="99"/>
    <w:semiHidden/>
    <w:rsid w:val="00BF64E7"/>
    <w:rPr>
      <w:rFonts w:ascii="Times New Roman" w:eastAsia="Times New Roman" w:hAnsi="Times New Roman" w:cs="Times New Roman"/>
      <w:b/>
      <w:bCs/>
      <w:sz w:val="20"/>
      <w:szCs w:val="20"/>
      <w:lang w:eastAsia="ru-RU"/>
    </w:rPr>
  </w:style>
  <w:style w:type="paragraph" w:styleId="2">
    <w:name w:val="Body Text Indent 2"/>
    <w:basedOn w:val="a"/>
    <w:link w:val="20"/>
    <w:rsid w:val="00A63EC5"/>
    <w:pPr>
      <w:spacing w:after="120" w:line="480" w:lineRule="auto"/>
      <w:ind w:left="283"/>
    </w:pPr>
    <w:rPr>
      <w:sz w:val="24"/>
      <w:szCs w:val="24"/>
    </w:rPr>
  </w:style>
  <w:style w:type="character" w:customStyle="1" w:styleId="20">
    <w:name w:val="Основной текст с отступом 2 Знак"/>
    <w:basedOn w:val="a0"/>
    <w:link w:val="2"/>
    <w:rsid w:val="00A63EC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19</Pages>
  <Words>29759</Words>
  <Characters>16963</Characters>
  <Application>Microsoft Office Word</Application>
  <DocSecurity>0</DocSecurity>
  <Lines>141</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46629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2019-07-05T12:42:00Z</cp:lastPrinted>
  <dcterms:created xsi:type="dcterms:W3CDTF">2020-04-02T07:49:00Z</dcterms:created>
  <dcterms:modified xsi:type="dcterms:W3CDTF">2020-07-14T11:55:00Z</dcterms:modified>
</cp:coreProperties>
</file>